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A04A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№ 1</w:t>
      </w:r>
    </w:p>
    <w:p w14:paraId="687B1DD5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563C1"/>
          <w:sz w:val="24"/>
          <w:szCs w:val="24"/>
        </w:rPr>
      </w:pPr>
      <w:r>
        <w:rPr>
          <w:rFonts w:ascii="Arial CYR" w:hAnsi="Arial CYR" w:cs="Arial CYR"/>
          <w:b/>
          <w:bCs/>
          <w:color w:val="0563C1"/>
          <w:sz w:val="24"/>
          <w:szCs w:val="24"/>
          <w:u w:val="single"/>
        </w:rPr>
        <w:t>Программа семинара</w:t>
      </w:r>
      <w:r>
        <w:rPr>
          <w:rFonts w:ascii="TimesNewRomanPSMT" w:hAnsi="TimesNewRomanPSMT" w:cs="TimesNewRomanPSMT"/>
          <w:b/>
          <w:bCs/>
          <w:color w:val="0563C1"/>
          <w:sz w:val="24"/>
          <w:szCs w:val="24"/>
          <w:u w:val="single"/>
        </w:rPr>
        <w:t>-</w:t>
      </w:r>
      <w:r>
        <w:rPr>
          <w:rFonts w:ascii="Arial CYR" w:hAnsi="Arial CYR" w:cs="Arial CYR"/>
          <w:b/>
          <w:bCs/>
          <w:color w:val="0563C1"/>
          <w:sz w:val="24"/>
          <w:szCs w:val="24"/>
          <w:u w:val="single"/>
        </w:rPr>
        <w:t>практикума</w:t>
      </w:r>
    </w:p>
    <w:p w14:paraId="5634643F" w14:textId="1C73C4B1" w:rsidR="0063216C" w:rsidRDefault="0063216C" w:rsidP="0063216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18 – 24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сентября 2023 г.</w:t>
      </w:r>
    </w:p>
    <w:p w14:paraId="204D6CE1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14:paraId="32F6A5FF" w14:textId="5556BE84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iCs/>
          <w:color w:val="000000"/>
          <w:sz w:val="24"/>
          <w:szCs w:val="24"/>
        </w:rPr>
      </w:pPr>
      <w:r>
        <w:rPr>
          <w:rFonts w:ascii="Arial CYR" w:hAnsi="Arial CYR" w:cs="Arial CYR"/>
          <w:i/>
          <w:iCs/>
          <w:color w:val="000000"/>
          <w:sz w:val="24"/>
          <w:szCs w:val="24"/>
        </w:rPr>
        <w:t>Программа семинара сформирована из лекций, семинаров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-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практикумов, творческих лабораторий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и презентаций, тематических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круглых столов, аналитического разбора во время теоретических и практических занятий по следующим темам, включая, но не ограничиваясь</w:t>
      </w: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:</w:t>
      </w:r>
    </w:p>
    <w:p w14:paraId="7BD7B26E" w14:textId="77777777" w:rsidR="0063216C" w:rsidRP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iCs/>
          <w:color w:val="000000"/>
          <w:sz w:val="24"/>
          <w:szCs w:val="24"/>
        </w:rPr>
      </w:pPr>
    </w:p>
    <w:p w14:paraId="3B4AEAB3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Актуальные выразительные средства режиссуры;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Новейшие технологии современных массовых зрелищ;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Технический креатив при создании событий;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Технологии проектирования театрализованных мероприятий на традиционных и нетрадиционных площадках</w:t>
      </w:r>
      <w:r>
        <w:rPr>
          <w:rFonts w:ascii="Times New Roman" w:hAnsi="Times New Roman" w:cs="Times New Roman"/>
          <w:color w:val="000000"/>
          <w:sz w:val="24"/>
          <w:szCs w:val="24"/>
        </w:rPr>
        <w:t>; 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Инновационные решения для неординарных режиссёрских задач;</w:t>
      </w:r>
    </w:p>
    <w:p w14:paraId="1B8BE6BD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41A9E4F" w14:textId="1CE5160E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Преподавательский состав и спикеры*:</w:t>
      </w:r>
    </w:p>
    <w:p w14:paraId="4C3808E7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Евгений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Вандалковский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профессор, заведующий кафедрой режиссуры Института современного искусства, заслуженный деятель искусств РФ, лауреат Государственной Премии СССР, лауреат Премии Москвы, режиссер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постановщик церемонии Встречи Олимпийского огня, мероприятий в рамках празднования Дня города Москвы, мероприятий в Германии, Португалии, Франции, Испании, Нидерландах и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д.;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Максим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Бауер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режиссёр, призёр Международного конкурса цирковых искусств в Париже, экс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 и режиссёр самого известного в мире ледового шоу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Ice»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Швейцария, Швеция, Финляндия, Китай, Япония), режиссёр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постановщик многочисленных презентаций мировых брендов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Mercedes, BMW, IWC Watch, Swatch,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шоу Apollo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Variete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üsseldorf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Circus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Roncalli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Германия/Австрия),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Europapark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Dinnershow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Palazzo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Германия/Австрия),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Rock“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Швейцария),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Белое Шоу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Бориса Моисеева (Москва, Кремль), шоу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Магия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Натальи Королёвой (Москва, Кремль), действующий режиссёр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Tournee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Theater DAS ZELT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Швейцария);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Ирина Лысак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постановщик театрализованных представлений и концертных программ, в резюме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Церемонии 22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 Олимпийских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Параолимпийских игр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Сочи 2014, Национальный песенный конкурс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Евровидение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-2009»,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Ежегодный Президентский Новогодний прием, Минута славы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Первом канале, Первый международный фестиваль оркестров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Спасская башня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 независимости Казахстана. Площадная театрализованная программа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участием первых лиц государств,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Формула</w:t>
      </w:r>
      <w:r>
        <w:rPr>
          <w:rFonts w:ascii="Times New Roman" w:hAnsi="Times New Roman" w:cs="Times New Roman"/>
          <w:color w:val="000000"/>
          <w:sz w:val="24"/>
          <w:szCs w:val="24"/>
        </w:rPr>
        <w:t>-1».</w:t>
      </w:r>
    </w:p>
    <w:p w14:paraId="1CBA5558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Презентация страны, г. Сочи, Фифа 2018, EXPO Астана, День города Москва (с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−2018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FE6ED4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Театрализованное преставление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Красной площади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участием первых лиц государства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т.д.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14:paraId="3230F101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368D920" w14:textId="22EE7CA8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Роман Анисимов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художник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постановщик, педагог, в творческом резюме которого Церемония награждения телевизионной премии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Тэффи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проекты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«Faberlic», «Avon»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т.д.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многие другие.</w:t>
      </w:r>
    </w:p>
    <w:p w14:paraId="34590A63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8602CF8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Константин Павлюченко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технический директор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продюсер.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проектов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FIFA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Фестиваля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экстремальных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мероприятий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Банка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Зенит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т.д.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технический продюсер новогоднего представления на киностудии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Мосфильм</w:t>
      </w:r>
      <w:r>
        <w:rPr>
          <w:rFonts w:ascii="Times New Roman" w:hAnsi="Times New Roman" w:cs="Times New Roman"/>
          <w:color w:val="000000"/>
          <w:sz w:val="24"/>
          <w:szCs w:val="24"/>
        </w:rPr>
        <w:t>» -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Киноелка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т.д.;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Елена Семенова 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Гореликова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сценарист, режиссер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постановщик, автор проектов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Faberlic, GSK, Sokolov,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TCC Retail Marketing;</w:t>
      </w:r>
    </w:p>
    <w:p w14:paraId="3B9C3988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E7764" w14:textId="232ACA36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Юра Вин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режиссер, сценарист, 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Совета СТД РФ по массовым формам театрального искусства, уникальный специалист в области создания видео контента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171E35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Наталья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художник по костюмам, лауреат двух кинопремий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двух кинопремий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Золотой орел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 костюмов кинокартин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Любовь и голуби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Формула любви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Михайло Ломоносов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Конец великолепной эпохи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т.д.</w:t>
      </w:r>
      <w:proofErr w:type="gramEnd"/>
    </w:p>
    <w:p w14:paraId="0F4F5692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0EE99CB" w14:textId="7357EDEB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 Байкова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режиссер, балетмейстер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постановщик, заслуженный деятель искусств РФ, преподаватель кафедры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Режиссуры театрализованных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МГИК, в резюме которой проекты на Красной площади, БСА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Лужники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Государственном Кремлевском Дворце, Поклонной горе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т.д.</w:t>
      </w:r>
      <w:proofErr w:type="gramEnd"/>
    </w:p>
    <w:p w14:paraId="5C484E6A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C8EBF9C" w14:textId="71B8DECD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Татьяна Смирнягина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профессор, кандидат искусствоведения, заслуженный деятель искусств РБ, режиссер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постановщик, сценарист крупномасштабных праздничных событий, Лауреат международных фестивалей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конкурсов пластических театров в номинациях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Сценарий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Режиссура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*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перечне преподавательского состава и программе семинара возможны изменения и дополнения.</w:t>
      </w:r>
    </w:p>
    <w:p w14:paraId="42F5992C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B59ACB8" w14:textId="5CF520BB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Адрес проведения: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ФГУП Киноконцерн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Мосфильм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 Москва, Мосфильмовская д.1</w:t>
      </w:r>
    </w:p>
    <w:p w14:paraId="6A440D78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Исполнительные координаторы: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Нобилис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FC5B3E5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119991,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 Москва, ул. Мосфильмовская, д. 1, стр. 2, пом. 15</w:t>
      </w:r>
    </w:p>
    <w:p w14:paraId="6E934955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t>info@akadempk.ru</w:t>
      </w:r>
    </w:p>
    <w:p w14:paraId="2371265C" w14:textId="77777777" w:rsidR="0063216C" w:rsidRDefault="0063216C" w:rsidP="0063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Координатор проекта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Стоян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Валерия Игоревна +7(495) 500</w:t>
      </w:r>
      <w:r>
        <w:rPr>
          <w:rFonts w:ascii="Times New Roman" w:hAnsi="Times New Roman" w:cs="Times New Roman"/>
          <w:color w:val="000000"/>
          <w:sz w:val="24"/>
          <w:szCs w:val="24"/>
        </w:rPr>
        <w:t>-71-15, +7 (903) 794-20-51</w:t>
      </w:r>
    </w:p>
    <w:p w14:paraId="39826040" w14:textId="77777777" w:rsidR="00B9676A" w:rsidRDefault="00B9676A" w:rsidP="0063216C">
      <w:pPr>
        <w:jc w:val="both"/>
      </w:pPr>
    </w:p>
    <w:sectPr w:rsidR="00B9676A" w:rsidSect="008257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4"/>
    <w:rsid w:val="0063216C"/>
    <w:rsid w:val="00B24CA4"/>
    <w:rsid w:val="00B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613A"/>
  <w15:chartTrackingRefBased/>
  <w15:docId w15:val="{1B17611F-95D4-4ABA-8882-337D1F5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Воробьев</dc:creator>
  <cp:keywords/>
  <dc:description/>
  <cp:lastModifiedBy>Тарас Воробьев</cp:lastModifiedBy>
  <cp:revision>3</cp:revision>
  <dcterms:created xsi:type="dcterms:W3CDTF">2023-08-13T22:31:00Z</dcterms:created>
  <dcterms:modified xsi:type="dcterms:W3CDTF">2023-08-13T22:32:00Z</dcterms:modified>
</cp:coreProperties>
</file>