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4"/>
        <w:gridCol w:w="3115"/>
        <w:gridCol w:w="3115"/>
        <w:tblGridChange w:id="0">
          <w:tblGrid>
            <w:gridCol w:w="3114"/>
            <w:gridCol w:w="3115"/>
            <w:gridCol w:w="3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478898" cy="565558"/>
                  <wp:effectExtent b="0" l="0" r="0" t="0"/>
                  <wp:docPr descr="C:\Users\ДДН1\Desktop\Без названия.jpg" id="6" name="image1.jpg"/>
                  <a:graphic>
                    <a:graphicData uri="http://schemas.openxmlformats.org/drawingml/2006/picture">
                      <pic:pic>
                        <pic:nvPicPr>
                          <pic:cNvPr descr="C:\Users\ДДН1\Desktop\Без названия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898" cy="5655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39357" cy="530184"/>
                  <wp:effectExtent b="0" l="0" r="0" t="0"/>
                  <wp:docPr descr="C:\Users\ДДН1\Desktop\Без названия.jpg" id="8" name="image4.jpg"/>
                  <a:graphic>
                    <a:graphicData uri="http://schemas.openxmlformats.org/drawingml/2006/picture">
                      <pic:pic>
                        <pic:nvPicPr>
                          <pic:cNvPr descr="C:\Users\ДДН1\Desktop\Без названия.jpg" id="0" name="image4.jpg"/>
                          <pic:cNvPicPr preferRelativeResize="0"/>
                        </pic:nvPicPr>
                        <pic:blipFill>
                          <a:blip r:embed="rId8"/>
                          <a:srcRect b="2605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357" cy="5301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814576" cy="533803"/>
                  <wp:effectExtent b="0" l="0" r="0" t="0"/>
                  <wp:docPr descr="C:\Users\ДДН1\Desktop\a1f08fae-97a7-4608-9600-ea0e55b03edc.jpg" id="7" name="image3.jpg"/>
                  <a:graphic>
                    <a:graphicData uri="http://schemas.openxmlformats.org/drawingml/2006/picture">
                      <pic:pic>
                        <pic:nvPicPr>
                          <pic:cNvPr descr="C:\Users\ДДН1\Desktop\a1f08fae-97a7-4608-9600-ea0e55b03edc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76" cy="5338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97542" cy="455670"/>
            <wp:effectExtent b="0" l="0" r="0" t="0"/>
            <wp:docPr descr="C:\Users\ДДН1\Desktop\6b2eeafa-4c49-473b-a656-f2e86768334d.jpg" id="9" name="image2.jpg"/>
            <a:graphic>
              <a:graphicData uri="http://schemas.openxmlformats.org/drawingml/2006/picture">
                <pic:pic>
                  <pic:nvPicPr>
                    <pic:cNvPr descr="C:\Users\ДДН1\Desktop\6b2eeafa-4c49-473b-a656-f2e86768334d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542" cy="455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Пресс-релиз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Фестиваля косторезного искусства народов России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«Сказ на бивне мамонта»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14-18 декабря 2022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14-18 декабря 2022 года в ЦВК «ЭКСПОЦЕНТР» в рамках выставки «Ладья. Зимняя сказка 2022» проходит Фестиваль косторезного искусства народов России «Сказ на бивне мамонта». Организатор проекта Фонд народных художественных промыслов и ремесел «Уус» Республики Саха (Якутия) при поддержке Фонда Президентских грантов Российской Федерации. Фестиваль приурочен к Году культурного наследия народов России и 100-летию образования ЯАССР.  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цель Фестиваля – восстановление утерянных традиций региональных косторезных школ, сохранение и обогащение материальной культуры народов России.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программе Фестиваля: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ыставка-ярмарка «Косторезное искусство народов России»;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Смотр-конкурс произведений косторезного искусства «Сказ на бивне мамонта»;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профессионального мастерства «Лучший косторез России»;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Панельная площадка «Поиск методов экспертной оценки художественной ценности изделий косторезного искусства»;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Мастер-классы от ведущих мастеров-косторезов России.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Выставка произведений мастеров «Косторезное искусство народов России» развернет экспозицию для широкой аудитории столицы нашей Родины – Москвы, ознакомит с представителями этнических школ косторезного искусства из 21 региона России.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фестивале примут участие искусствоведы, эксперты с выступлениями о состоянии современного косторезного искусства, методах художественной оценки утилитарных и скульптурных произведений косторезного искусства, направлениях развития в сфере косторезного искусства.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Фестиваль призван изменить общественное мнение о роли и статусе народных промыслов и ремесла в России, поднять в молодежной среде престиж Мастера косторезного искусства, привлечь к промыслам молодых людей с креативным мышлением.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посетитель выставки прикоснется к прекрасному наследию северных народов России, унесет с собой частичку красоты родного края Мастера, их трепетное и бережное отношение к культуре и традициям своего народа.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123100, г. Москва, Краснопресненская набережная, 14.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ЦВК "ЭКСПОЦЕНТР" пав. №2 (зал 2), пав №8 (зал 1)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  <w:shd w:fill="fff7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18497" cy="518497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497" cy="518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141.73228346456693" w:left="1133.8582677165355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50A5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 w:val="1"/>
    <w:rsid w:val="00E56999"/>
    <w:pPr>
      <w:keepNext w:val="1"/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E56999"/>
    <w:pPr>
      <w:keepNext w:val="1"/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E56999"/>
    <w:pPr>
      <w:keepNext w:val="1"/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E56999"/>
    <w:pPr>
      <w:keepNext w:val="1"/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rsid w:val="00E56999"/>
    <w:p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rsid w:val="00E56999"/>
    <w:pPr>
      <w:spacing w:after="60" w:before="240"/>
      <w:outlineLvl w:val="5"/>
    </w:pPr>
    <w:rPr>
      <w:rFonts w:asciiTheme="minorHAnsi" w:cstheme="minorBidi" w:eastAsiaTheme="minorEastAsia" w:hAnsiTheme="minorHAnsi"/>
      <w:b w:val="1"/>
      <w:bCs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E56999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E56999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rsid w:val="00E56999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40" w:customStyle="1">
    <w:name w:val="Заголовок 4 Знак"/>
    <w:basedOn w:val="a0"/>
    <w:link w:val="4"/>
    <w:uiPriority w:val="9"/>
    <w:rsid w:val="00E56999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50" w:customStyle="1">
    <w:name w:val="Заголовок 5 Знак"/>
    <w:basedOn w:val="a0"/>
    <w:link w:val="5"/>
    <w:uiPriority w:val="9"/>
    <w:rsid w:val="00E56999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60" w:customStyle="1">
    <w:name w:val="Заголовок 6 Знак"/>
    <w:basedOn w:val="a0"/>
    <w:link w:val="6"/>
    <w:uiPriority w:val="9"/>
    <w:rsid w:val="00E56999"/>
    <w:rPr>
      <w:rFonts w:asciiTheme="minorHAnsi" w:cstheme="minorBidi" w:eastAsiaTheme="minorEastAsia" w:hAnsiTheme="minorHAnsi"/>
      <w:b w:val="1"/>
      <w:bCs w:val="1"/>
      <w:sz w:val="22"/>
      <w:szCs w:val="22"/>
    </w:rPr>
  </w:style>
  <w:style w:type="paragraph" w:styleId="a3">
    <w:name w:val="No Spacing"/>
    <w:uiPriority w:val="1"/>
    <w:qFormat w:val="1"/>
    <w:rsid w:val="00E56999"/>
    <w:rPr>
      <w:sz w:val="22"/>
      <w:szCs w:val="22"/>
    </w:rPr>
  </w:style>
  <w:style w:type="paragraph" w:styleId="a4">
    <w:name w:val="List Paragraph"/>
    <w:basedOn w:val="a"/>
    <w:uiPriority w:val="34"/>
    <w:qFormat w:val="1"/>
    <w:rsid w:val="00E56999"/>
    <w:pPr>
      <w:ind w:left="708"/>
    </w:pPr>
  </w:style>
  <w:style w:type="character" w:styleId="a5">
    <w:name w:val="Hyperlink"/>
    <w:basedOn w:val="a0"/>
    <w:uiPriority w:val="99"/>
    <w:unhideWhenUsed w:val="1"/>
    <w:rsid w:val="00D50A5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54FB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NRM4l8bij7Ev1aECIw3kW2/qTQ==">AMUW2mXKW2VTVN3SxxOTupBlBSlRPRBh6J6yqGAd9vsHh466esUiPugjhVV4gAoPrrTAztiu1wks+hFdiLWObFwxBlhkg1IhIZjIgEpvaiy3MAl1FuJK1XiKtm6bEBClbVF7Upn9dqKD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2022-09-26T07:07:00Z</dcterms:created>
  <dc:creator>ДДН1</dc:creator>
</cp:coreProperties>
</file>