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6" w:rsidRPr="007D37D7" w:rsidRDefault="00AE37CB" w:rsidP="007D37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D37D7">
        <w:rPr>
          <w:b/>
          <w:bCs/>
          <w:sz w:val="28"/>
        </w:rPr>
        <w:t>О</w:t>
      </w:r>
      <w:r w:rsidR="004D2996" w:rsidRPr="007D37D7">
        <w:rPr>
          <w:b/>
          <w:bCs/>
          <w:sz w:val="28"/>
        </w:rPr>
        <w:t>тчет</w:t>
      </w:r>
      <w:r w:rsidRPr="007D37D7">
        <w:rPr>
          <w:b/>
          <w:bCs/>
          <w:sz w:val="28"/>
        </w:rPr>
        <w:t xml:space="preserve"> </w:t>
      </w:r>
    </w:p>
    <w:p w:rsidR="004D2996" w:rsidRPr="007D37D7" w:rsidRDefault="00210273" w:rsidP="007D37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7D37D7">
        <w:rPr>
          <w:b/>
          <w:bCs/>
          <w:sz w:val="28"/>
        </w:rPr>
        <w:t>о проделанной работе краев</w:t>
      </w:r>
      <w:r w:rsidR="00C43BFA" w:rsidRPr="007D37D7">
        <w:rPr>
          <w:b/>
          <w:bCs/>
          <w:sz w:val="28"/>
        </w:rPr>
        <w:t>ого государственного</w:t>
      </w:r>
      <w:r w:rsidR="00AE37CB" w:rsidRPr="007D37D7">
        <w:rPr>
          <w:b/>
          <w:bCs/>
          <w:sz w:val="28"/>
        </w:rPr>
        <w:t xml:space="preserve"> бюджетного </w:t>
      </w:r>
      <w:r w:rsidR="00C43BFA" w:rsidRPr="007D37D7">
        <w:rPr>
          <w:b/>
          <w:bCs/>
          <w:sz w:val="28"/>
        </w:rPr>
        <w:t xml:space="preserve"> учр</w:t>
      </w:r>
      <w:r w:rsidR="00C43BFA" w:rsidRPr="007D37D7">
        <w:rPr>
          <w:b/>
          <w:bCs/>
          <w:sz w:val="28"/>
        </w:rPr>
        <w:t>е</w:t>
      </w:r>
      <w:r w:rsidR="00C43BFA" w:rsidRPr="007D37D7">
        <w:rPr>
          <w:b/>
          <w:bCs/>
          <w:sz w:val="28"/>
        </w:rPr>
        <w:t>ждения</w:t>
      </w:r>
      <w:r w:rsidR="00AE37CB" w:rsidRPr="007D37D7">
        <w:rPr>
          <w:b/>
          <w:bCs/>
          <w:sz w:val="28"/>
        </w:rPr>
        <w:t xml:space="preserve"> «Камчатский центр народного творчества»</w:t>
      </w:r>
      <w:r w:rsidR="00C43BFA" w:rsidRPr="007D37D7">
        <w:rPr>
          <w:b/>
          <w:bCs/>
          <w:sz w:val="28"/>
        </w:rPr>
        <w:t xml:space="preserve">, подведомственного Министерству культуры </w:t>
      </w:r>
      <w:r w:rsidR="00DA268A" w:rsidRPr="007D37D7">
        <w:rPr>
          <w:b/>
          <w:bCs/>
          <w:sz w:val="28"/>
        </w:rPr>
        <w:t xml:space="preserve"> Ка</w:t>
      </w:r>
      <w:r w:rsidR="00DA268A" w:rsidRPr="007D37D7">
        <w:rPr>
          <w:b/>
          <w:bCs/>
          <w:sz w:val="28"/>
        </w:rPr>
        <w:t>м</w:t>
      </w:r>
      <w:r w:rsidR="00DA268A" w:rsidRPr="007D37D7">
        <w:rPr>
          <w:b/>
          <w:bCs/>
          <w:sz w:val="28"/>
        </w:rPr>
        <w:t>чатского края</w:t>
      </w:r>
      <w:r w:rsidR="000A00DA" w:rsidRPr="007D37D7">
        <w:rPr>
          <w:b/>
          <w:bCs/>
          <w:sz w:val="28"/>
        </w:rPr>
        <w:t xml:space="preserve"> в 2017</w:t>
      </w:r>
      <w:r w:rsidR="00470B11" w:rsidRPr="007D37D7">
        <w:rPr>
          <w:b/>
          <w:bCs/>
          <w:sz w:val="28"/>
        </w:rPr>
        <w:t xml:space="preserve"> году.</w:t>
      </w:r>
    </w:p>
    <w:p w:rsidR="00CD2FAF" w:rsidRPr="007D37D7" w:rsidRDefault="00CD2FAF" w:rsidP="007D37D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DD2F02" w:rsidRDefault="00DD2F02" w:rsidP="007D37D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28"/>
        </w:rPr>
        <w:t xml:space="preserve"> </w:t>
      </w:r>
      <w:r w:rsidR="004D2996" w:rsidRPr="007D37D7">
        <w:rPr>
          <w:b/>
          <w:sz w:val="28"/>
        </w:rPr>
        <w:t>Характеристика основных целей и задач уставной деятельности.</w:t>
      </w:r>
      <w:r w:rsidR="00CE5AAD" w:rsidRPr="007D37D7">
        <w:rPr>
          <w:b/>
          <w:sz w:val="28"/>
        </w:rPr>
        <w:t xml:space="preserve"> </w:t>
      </w:r>
    </w:p>
    <w:p w:rsidR="007D37D7" w:rsidRPr="007D37D7" w:rsidRDefault="007D37D7" w:rsidP="00720E34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p w:rsidR="00DD2F02" w:rsidRPr="007D37D7" w:rsidRDefault="00DD2F02" w:rsidP="00720E34">
      <w:pPr>
        <w:pStyle w:val="a8"/>
        <w:spacing w:before="0" w:beforeAutospacing="0" w:after="0" w:afterAutospacing="0"/>
        <w:ind w:firstLine="720"/>
        <w:jc w:val="both"/>
        <w:rPr>
          <w:rFonts w:eastAsia="Calibri"/>
          <w:sz w:val="28"/>
        </w:rPr>
      </w:pPr>
      <w:r w:rsidRPr="007D37D7">
        <w:rPr>
          <w:sz w:val="28"/>
        </w:rPr>
        <w:t>Сегодня, в начале третьего тысячелетия,  интерес,  обращенный к наро</w:t>
      </w:r>
      <w:r w:rsidRPr="007D37D7">
        <w:rPr>
          <w:sz w:val="28"/>
        </w:rPr>
        <w:t>д</w:t>
      </w:r>
      <w:r w:rsidRPr="007D37D7">
        <w:rPr>
          <w:sz w:val="28"/>
        </w:rPr>
        <w:t>ной и традиционной культуре, является не</w:t>
      </w:r>
      <w:r w:rsidRPr="007D37D7">
        <w:rPr>
          <w:sz w:val="28"/>
        </w:rPr>
        <w:softHyphen/>
        <w:t xml:space="preserve">обычайно злободневным.  </w:t>
      </w:r>
      <w:r w:rsidRPr="007D37D7">
        <w:rPr>
          <w:color w:val="000000"/>
          <w:sz w:val="28"/>
        </w:rPr>
        <w:t xml:space="preserve">  Госуда</w:t>
      </w:r>
      <w:r w:rsidRPr="007D37D7">
        <w:rPr>
          <w:color w:val="000000"/>
          <w:sz w:val="28"/>
        </w:rPr>
        <w:t>р</w:t>
      </w:r>
      <w:r w:rsidRPr="007D37D7">
        <w:rPr>
          <w:color w:val="000000"/>
          <w:sz w:val="28"/>
        </w:rPr>
        <w:t>ством признана первостепенная роль культуры для возрождения и сохранения культурно-нравственных ценностей, укрепления духовного единства многон</w:t>
      </w:r>
      <w:r w:rsidRPr="007D37D7">
        <w:rPr>
          <w:color w:val="000000"/>
          <w:sz w:val="28"/>
        </w:rPr>
        <w:t>а</w:t>
      </w:r>
      <w:r w:rsidRPr="007D37D7">
        <w:rPr>
          <w:color w:val="000000"/>
          <w:sz w:val="28"/>
        </w:rPr>
        <w:t>ционального народа Российской Федерации и междунаро</w:t>
      </w:r>
      <w:r w:rsidRPr="007D37D7">
        <w:rPr>
          <w:color w:val="000000"/>
          <w:sz w:val="28"/>
        </w:rPr>
        <w:t>д</w:t>
      </w:r>
      <w:r w:rsidRPr="007D37D7">
        <w:rPr>
          <w:color w:val="000000"/>
          <w:sz w:val="28"/>
        </w:rPr>
        <w:t>ного имиджа России. В определенной мере это еще более повышает социальную значимость учре</w:t>
      </w:r>
      <w:r w:rsidRPr="007D37D7">
        <w:rPr>
          <w:color w:val="000000"/>
          <w:sz w:val="28"/>
        </w:rPr>
        <w:t>ж</w:t>
      </w:r>
      <w:r w:rsidRPr="007D37D7">
        <w:rPr>
          <w:color w:val="000000"/>
          <w:sz w:val="28"/>
        </w:rPr>
        <w:t>дений культуры, которые реализуют особую миссию, заключающуюся в соз</w:t>
      </w:r>
      <w:r w:rsidRPr="007D37D7">
        <w:rPr>
          <w:color w:val="000000"/>
          <w:sz w:val="28"/>
        </w:rPr>
        <w:t>и</w:t>
      </w:r>
      <w:r w:rsidRPr="007D37D7">
        <w:rPr>
          <w:color w:val="000000"/>
          <w:sz w:val="28"/>
        </w:rPr>
        <w:t xml:space="preserve">дании духа отечественной культуры, формировании и укреплении ее ядра.  </w:t>
      </w:r>
    </w:p>
    <w:p w:rsidR="00DD2F02" w:rsidRPr="007D37D7" w:rsidRDefault="00DD2F02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>Народное любительское творчество — особое явление. Очень важно с</w:t>
      </w:r>
      <w:r w:rsidRPr="007D37D7">
        <w:rPr>
          <w:sz w:val="28"/>
        </w:rPr>
        <w:t>о</w:t>
      </w:r>
      <w:r w:rsidRPr="007D37D7">
        <w:rPr>
          <w:sz w:val="28"/>
        </w:rPr>
        <w:t>хранять его, оказывать поддержку, и прежде всего методическую. Этим,  уже 60 лет з</w:t>
      </w:r>
      <w:r w:rsidRPr="007D37D7">
        <w:rPr>
          <w:sz w:val="28"/>
        </w:rPr>
        <w:t>а</w:t>
      </w:r>
      <w:r w:rsidRPr="007D37D7">
        <w:rPr>
          <w:sz w:val="28"/>
        </w:rPr>
        <w:t>ниматься  Камчатский центр народного творчества</w:t>
      </w:r>
    </w:p>
    <w:p w:rsidR="00DD2F02" w:rsidRPr="007D37D7" w:rsidRDefault="00DD2F02" w:rsidP="00720E34">
      <w:pPr>
        <w:ind w:firstLine="720"/>
        <w:jc w:val="both"/>
        <w:rPr>
          <w:color w:val="000000"/>
          <w:sz w:val="28"/>
        </w:rPr>
      </w:pPr>
      <w:r w:rsidRPr="007D37D7">
        <w:rPr>
          <w:sz w:val="28"/>
        </w:rPr>
        <w:t>В Российской Федерации сложилась и действует уникальная система м</w:t>
      </w:r>
      <w:r w:rsidRPr="007D37D7">
        <w:rPr>
          <w:sz w:val="28"/>
        </w:rPr>
        <w:t>е</w:t>
      </w:r>
      <w:r w:rsidRPr="007D37D7">
        <w:rPr>
          <w:sz w:val="28"/>
        </w:rPr>
        <w:t>тодической поддержки в сфере традиционной народной культуры и любител</w:t>
      </w:r>
      <w:r w:rsidRPr="007D37D7">
        <w:rPr>
          <w:sz w:val="28"/>
        </w:rPr>
        <w:t>ь</w:t>
      </w:r>
      <w:r w:rsidRPr="007D37D7">
        <w:rPr>
          <w:sz w:val="28"/>
        </w:rPr>
        <w:t>ского искусства, которая представлена Домами (Центрами) народного творч</w:t>
      </w:r>
      <w:r w:rsidRPr="007D37D7">
        <w:rPr>
          <w:sz w:val="28"/>
        </w:rPr>
        <w:t>е</w:t>
      </w:r>
      <w:r w:rsidRPr="007D37D7">
        <w:rPr>
          <w:sz w:val="28"/>
        </w:rPr>
        <w:t>ства, действующими во всех регионах России. На федеральном уровне коорд</w:t>
      </w:r>
      <w:r w:rsidRPr="007D37D7">
        <w:rPr>
          <w:sz w:val="28"/>
        </w:rPr>
        <w:t>и</w:t>
      </w:r>
      <w:r w:rsidRPr="007D37D7">
        <w:rPr>
          <w:sz w:val="28"/>
        </w:rPr>
        <w:t>нация их деятельности, организационное и методическое руководство проце</w:t>
      </w:r>
      <w:r w:rsidRPr="007D37D7">
        <w:rPr>
          <w:sz w:val="28"/>
        </w:rPr>
        <w:t>с</w:t>
      </w:r>
      <w:r w:rsidRPr="007D37D7">
        <w:rPr>
          <w:sz w:val="28"/>
        </w:rPr>
        <w:t xml:space="preserve">сом сохранения нематериального культурного наследия возложены </w:t>
      </w:r>
      <w:r w:rsidRPr="00720E34">
        <w:rPr>
          <w:sz w:val="28"/>
        </w:rPr>
        <w:t xml:space="preserve">на </w:t>
      </w:r>
      <w:hyperlink r:id="rId7" w:history="1">
        <w:r w:rsidRPr="00720E34">
          <w:rPr>
            <w:sz w:val="28"/>
          </w:rPr>
          <w:t>Госуда</w:t>
        </w:r>
        <w:r w:rsidRPr="00720E34">
          <w:rPr>
            <w:sz w:val="28"/>
          </w:rPr>
          <w:t>р</w:t>
        </w:r>
        <w:r w:rsidRPr="00720E34">
          <w:rPr>
            <w:sz w:val="28"/>
          </w:rPr>
          <w:t>ственный Российский Дом народного творчества</w:t>
        </w:r>
      </w:hyperlink>
      <w:r w:rsidRPr="00720E34">
        <w:rPr>
          <w:sz w:val="28"/>
        </w:rPr>
        <w:t xml:space="preserve"> </w:t>
      </w:r>
      <w:r w:rsidRPr="007D37D7">
        <w:rPr>
          <w:sz w:val="28"/>
        </w:rPr>
        <w:t xml:space="preserve"> имени В.Д.Поленова, кот</w:t>
      </w:r>
      <w:r w:rsidRPr="007D37D7">
        <w:rPr>
          <w:sz w:val="28"/>
        </w:rPr>
        <w:t>о</w:t>
      </w:r>
      <w:r w:rsidRPr="007D37D7">
        <w:rPr>
          <w:sz w:val="28"/>
        </w:rPr>
        <w:t>рому уже более 100 лет. </w:t>
      </w:r>
    </w:p>
    <w:p w:rsidR="00AE37CB" w:rsidRPr="007D37D7" w:rsidRDefault="00DD2F02" w:rsidP="00720E34">
      <w:pPr>
        <w:ind w:firstLine="720"/>
        <w:jc w:val="both"/>
        <w:rPr>
          <w:b/>
          <w:sz w:val="28"/>
        </w:rPr>
      </w:pPr>
      <w:r w:rsidRPr="007D37D7">
        <w:rPr>
          <w:rFonts w:eastAsia="Calibri"/>
          <w:sz w:val="28"/>
        </w:rPr>
        <w:t>Камчатскому Центру</w:t>
      </w:r>
      <w:r w:rsidR="007D37D7">
        <w:rPr>
          <w:rFonts w:eastAsia="Calibri"/>
          <w:sz w:val="28"/>
        </w:rPr>
        <w:t xml:space="preserve"> </w:t>
      </w:r>
      <w:r w:rsidRPr="007D37D7">
        <w:rPr>
          <w:rFonts w:eastAsia="Calibri"/>
          <w:sz w:val="28"/>
        </w:rPr>
        <w:t>народного творчества в январе 2017 года исполн</w:t>
      </w:r>
      <w:r w:rsidRPr="007D37D7">
        <w:rPr>
          <w:rFonts w:eastAsia="Calibri"/>
          <w:sz w:val="28"/>
        </w:rPr>
        <w:t>и</w:t>
      </w:r>
      <w:r w:rsidRPr="007D37D7">
        <w:rPr>
          <w:rFonts w:eastAsia="Calibri"/>
          <w:sz w:val="28"/>
        </w:rPr>
        <w:t>лось  60 лет. В соответствии с поставленными задачами на протяжении ряда лет менялось его название, но   неизменной оставалась цель деятельности учрежд</w:t>
      </w:r>
      <w:r w:rsidRPr="007D37D7">
        <w:rPr>
          <w:rFonts w:eastAsia="Calibri"/>
          <w:sz w:val="28"/>
        </w:rPr>
        <w:t>е</w:t>
      </w:r>
      <w:r w:rsidRPr="007D37D7">
        <w:rPr>
          <w:rFonts w:eastAsia="Calibri"/>
          <w:sz w:val="28"/>
        </w:rPr>
        <w:t>ния – это осуществление государственной политики в сфере культурно-досуговой деятельности, развитие народного художественного творчества и любительского искусства во всем многообразии жанров и этнических особе</w:t>
      </w:r>
      <w:r w:rsidRPr="007D37D7">
        <w:rPr>
          <w:rFonts w:eastAsia="Calibri"/>
          <w:sz w:val="28"/>
        </w:rPr>
        <w:t>н</w:t>
      </w:r>
      <w:r w:rsidRPr="007D37D7">
        <w:rPr>
          <w:rFonts w:eastAsia="Calibri"/>
          <w:sz w:val="28"/>
        </w:rPr>
        <w:t>ностей и сохран</w:t>
      </w:r>
      <w:r w:rsidRPr="007D37D7">
        <w:rPr>
          <w:rFonts w:eastAsia="Calibri"/>
          <w:sz w:val="28"/>
        </w:rPr>
        <w:t>е</w:t>
      </w:r>
      <w:r w:rsidRPr="007D37D7">
        <w:rPr>
          <w:rFonts w:eastAsia="Calibri"/>
          <w:sz w:val="28"/>
        </w:rPr>
        <w:t>ние нематериального культурного наследия.</w:t>
      </w:r>
      <w:r w:rsidR="00E56186" w:rsidRPr="007D37D7">
        <w:rPr>
          <w:sz w:val="28"/>
        </w:rPr>
        <w:t xml:space="preserve"> </w:t>
      </w:r>
    </w:p>
    <w:p w:rsidR="00AE37CB" w:rsidRPr="007D37D7" w:rsidRDefault="00AE37CB" w:rsidP="00720E34">
      <w:pPr>
        <w:ind w:firstLine="720"/>
        <w:jc w:val="both"/>
        <w:rPr>
          <w:rFonts w:ascii="Arial" w:hAnsi="Arial" w:cs="Arial"/>
          <w:sz w:val="28"/>
        </w:rPr>
      </w:pPr>
      <w:r w:rsidRPr="007D37D7">
        <w:rPr>
          <w:sz w:val="28"/>
        </w:rPr>
        <w:t>Предметом деятельности Учреждения является организационно</w:t>
      </w:r>
      <w:r w:rsidR="007D37D7">
        <w:rPr>
          <w:sz w:val="28"/>
        </w:rPr>
        <w:t xml:space="preserve"> </w:t>
      </w:r>
      <w:r w:rsidRPr="007D37D7">
        <w:rPr>
          <w:sz w:val="28"/>
        </w:rPr>
        <w:t>-</w:t>
      </w:r>
      <w:r w:rsidR="007D37D7">
        <w:rPr>
          <w:sz w:val="28"/>
        </w:rPr>
        <w:t xml:space="preserve"> </w:t>
      </w:r>
      <w:r w:rsidRPr="007D37D7">
        <w:rPr>
          <w:sz w:val="28"/>
        </w:rPr>
        <w:t>метод</w:t>
      </w:r>
      <w:r w:rsidRPr="007D37D7">
        <w:rPr>
          <w:sz w:val="28"/>
        </w:rPr>
        <w:t>и</w:t>
      </w:r>
      <w:r w:rsidRPr="007D37D7">
        <w:rPr>
          <w:sz w:val="28"/>
        </w:rPr>
        <w:t>ческое обеспечение развития культурно-досуговых учреждений клубн</w:t>
      </w:r>
      <w:r w:rsidRPr="007D37D7">
        <w:rPr>
          <w:sz w:val="28"/>
        </w:rPr>
        <w:t>о</w:t>
      </w:r>
      <w:r w:rsidRPr="007D37D7">
        <w:rPr>
          <w:sz w:val="28"/>
        </w:rPr>
        <w:t>го типа, осуществляющих работу по сохранению и развитию традиционной народной культуры, любительского искусства и социокультурной (культурно-досуговой) деятельности</w:t>
      </w:r>
      <w:r w:rsidRPr="007D37D7">
        <w:rPr>
          <w:sz w:val="32"/>
          <w:szCs w:val="28"/>
        </w:rPr>
        <w:t xml:space="preserve"> </w:t>
      </w:r>
      <w:r w:rsidRPr="007D37D7">
        <w:rPr>
          <w:sz w:val="28"/>
        </w:rPr>
        <w:t>в муниципальных образованиях Ка</w:t>
      </w:r>
      <w:r w:rsidRPr="007D37D7">
        <w:rPr>
          <w:sz w:val="28"/>
        </w:rPr>
        <w:t>м</w:t>
      </w:r>
      <w:r w:rsidRPr="007D37D7">
        <w:rPr>
          <w:sz w:val="28"/>
        </w:rPr>
        <w:t>чатского края.</w:t>
      </w:r>
      <w:r w:rsidRPr="007D37D7">
        <w:rPr>
          <w:rFonts w:ascii="Arial" w:hAnsi="Arial" w:cs="Arial"/>
          <w:b/>
          <w:sz w:val="28"/>
        </w:rPr>
        <w:t xml:space="preserve"> </w:t>
      </w:r>
      <w:r w:rsidRPr="007D37D7">
        <w:rPr>
          <w:rFonts w:ascii="Arial" w:hAnsi="Arial" w:cs="Arial"/>
          <w:sz w:val="28"/>
        </w:rPr>
        <w:t xml:space="preserve"> </w:t>
      </w:r>
      <w:r w:rsidRPr="007D37D7">
        <w:rPr>
          <w:sz w:val="28"/>
        </w:rPr>
        <w:t xml:space="preserve">  </w:t>
      </w:r>
    </w:p>
    <w:p w:rsidR="00AE37CB" w:rsidRPr="007D37D7" w:rsidRDefault="00AE37CB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>Сохраняя основные направления уставной деятельности, специалисты  КГБУ «КЦНТ» определили для себя на</w:t>
      </w:r>
      <w:r w:rsidR="00DD2F02" w:rsidRPr="007D37D7">
        <w:rPr>
          <w:sz w:val="28"/>
        </w:rPr>
        <w:t xml:space="preserve"> 2018</w:t>
      </w:r>
      <w:r w:rsidRPr="007D37D7">
        <w:rPr>
          <w:sz w:val="28"/>
        </w:rPr>
        <w:t xml:space="preserve"> год наиболее важные задачи, соо</w:t>
      </w:r>
      <w:r w:rsidRPr="007D37D7">
        <w:rPr>
          <w:sz w:val="28"/>
        </w:rPr>
        <w:t>т</w:t>
      </w:r>
      <w:r w:rsidRPr="007D37D7">
        <w:rPr>
          <w:sz w:val="28"/>
        </w:rPr>
        <w:t>ветствующие основным принципам государственной культурной политики, ц</w:t>
      </w:r>
      <w:r w:rsidRPr="007D37D7">
        <w:rPr>
          <w:sz w:val="28"/>
        </w:rPr>
        <w:t>е</w:t>
      </w:r>
      <w:r w:rsidRPr="007D37D7">
        <w:rPr>
          <w:sz w:val="28"/>
        </w:rPr>
        <w:t>лям и задачам, определённым  краев</w:t>
      </w:r>
      <w:r w:rsidRPr="007D37D7">
        <w:rPr>
          <w:sz w:val="28"/>
        </w:rPr>
        <w:t>ы</w:t>
      </w:r>
      <w:r w:rsidRPr="007D37D7">
        <w:rPr>
          <w:sz w:val="28"/>
        </w:rPr>
        <w:t xml:space="preserve">ми и федеральными программами: 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lastRenderedPageBreak/>
        <w:t xml:space="preserve">  - включение любительской культуры Камчатского края в общеросси</w:t>
      </w:r>
      <w:r w:rsidRPr="007D37D7">
        <w:rPr>
          <w:sz w:val="28"/>
        </w:rPr>
        <w:t>й</w:t>
      </w:r>
      <w:r w:rsidRPr="007D37D7">
        <w:rPr>
          <w:sz w:val="28"/>
        </w:rPr>
        <w:t>ское и мировое культурное пространство посредством популяризации лучших обра</w:t>
      </w:r>
      <w:r w:rsidRPr="007D37D7">
        <w:rPr>
          <w:sz w:val="28"/>
        </w:rPr>
        <w:t>з</w:t>
      </w:r>
      <w:r w:rsidRPr="007D37D7">
        <w:rPr>
          <w:sz w:val="28"/>
        </w:rPr>
        <w:t>цов народного творчества и культурно-просветительской деятельности;</w:t>
      </w:r>
    </w:p>
    <w:p w:rsidR="006939C3" w:rsidRPr="007D37D7" w:rsidRDefault="006939C3" w:rsidP="00720E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466800" w:rsidRPr="007D37D7">
        <w:rPr>
          <w:sz w:val="28"/>
        </w:rPr>
        <w:t xml:space="preserve"> </w:t>
      </w:r>
      <w:r w:rsidRPr="007D37D7">
        <w:rPr>
          <w:sz w:val="28"/>
        </w:rPr>
        <w:t>формирование  просвещенного гражданина, обладающего не только чувством любви к Р</w:t>
      </w:r>
      <w:r w:rsidRPr="007D37D7">
        <w:rPr>
          <w:sz w:val="28"/>
        </w:rPr>
        <w:t>о</w:t>
      </w:r>
      <w:r w:rsidRPr="007D37D7">
        <w:rPr>
          <w:sz w:val="28"/>
        </w:rPr>
        <w:t>дине, но и знанием и уважением к ее истории, культуре, народным традициям;</w:t>
      </w:r>
      <w:r w:rsidR="00DD2F02" w:rsidRPr="007D37D7">
        <w:rPr>
          <w:sz w:val="28"/>
        </w:rPr>
        <w:t xml:space="preserve"> 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>- обеспечение свободы творчества путем сохранения и развития самоде</w:t>
      </w:r>
      <w:r w:rsidRPr="007D37D7">
        <w:rPr>
          <w:sz w:val="28"/>
        </w:rPr>
        <w:t>я</w:t>
      </w:r>
      <w:r w:rsidRPr="007D37D7">
        <w:rPr>
          <w:sz w:val="28"/>
        </w:rPr>
        <w:t>тельн</w:t>
      </w:r>
      <w:r w:rsidRPr="007D37D7">
        <w:rPr>
          <w:sz w:val="28"/>
        </w:rPr>
        <w:t>о</w:t>
      </w:r>
      <w:r w:rsidRPr="007D37D7">
        <w:rPr>
          <w:sz w:val="28"/>
        </w:rPr>
        <w:t>го народного творчества;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>- обеспечение преемственности традиционной  культуры и развитие кул</w:t>
      </w:r>
      <w:r w:rsidRPr="007D37D7">
        <w:rPr>
          <w:sz w:val="28"/>
        </w:rPr>
        <w:t>ь</w:t>
      </w:r>
      <w:r w:rsidRPr="007D37D7">
        <w:rPr>
          <w:sz w:val="28"/>
        </w:rPr>
        <w:t>ту</w:t>
      </w:r>
      <w:r w:rsidRPr="007D37D7">
        <w:rPr>
          <w:sz w:val="28"/>
        </w:rPr>
        <w:t>р</w:t>
      </w:r>
      <w:r w:rsidRPr="007D37D7">
        <w:rPr>
          <w:sz w:val="28"/>
        </w:rPr>
        <w:t xml:space="preserve">ных инноваций; 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 xml:space="preserve">-  </w:t>
      </w:r>
      <w:r w:rsidRPr="007D37D7">
        <w:rPr>
          <w:color w:val="0D0D0D"/>
          <w:sz w:val="28"/>
        </w:rPr>
        <w:t>использование культурного потенциала для развития туризма в Камча</w:t>
      </w:r>
      <w:r w:rsidRPr="007D37D7">
        <w:rPr>
          <w:color w:val="0D0D0D"/>
          <w:sz w:val="28"/>
        </w:rPr>
        <w:t>т</w:t>
      </w:r>
      <w:r w:rsidRPr="007D37D7">
        <w:rPr>
          <w:color w:val="0D0D0D"/>
          <w:sz w:val="28"/>
        </w:rPr>
        <w:t>ском крае.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sz w:val="28"/>
        </w:rPr>
        <w:t xml:space="preserve"> </w:t>
      </w:r>
    </w:p>
    <w:p w:rsidR="006939C3" w:rsidRPr="007D37D7" w:rsidRDefault="006939C3" w:rsidP="00720E34">
      <w:pPr>
        <w:ind w:firstLine="720"/>
        <w:jc w:val="both"/>
        <w:rPr>
          <w:bCs/>
          <w:sz w:val="28"/>
        </w:rPr>
      </w:pPr>
      <w:r w:rsidRPr="007D37D7">
        <w:rPr>
          <w:sz w:val="32"/>
          <w:szCs w:val="28"/>
        </w:rPr>
        <w:t xml:space="preserve"> </w:t>
      </w:r>
      <w:r w:rsidRPr="007D37D7">
        <w:rPr>
          <w:sz w:val="28"/>
        </w:rPr>
        <w:t xml:space="preserve">В целом, отметим, </w:t>
      </w:r>
      <w:r w:rsidR="000A00DA" w:rsidRPr="007D37D7">
        <w:rPr>
          <w:sz w:val="28"/>
        </w:rPr>
        <w:t>что вся творческая работа в 2017</w:t>
      </w:r>
      <w:r w:rsidRPr="007D37D7">
        <w:rPr>
          <w:sz w:val="28"/>
        </w:rPr>
        <w:t xml:space="preserve"> году была ориент</w:t>
      </w:r>
      <w:r w:rsidRPr="007D37D7">
        <w:rPr>
          <w:sz w:val="28"/>
        </w:rPr>
        <w:t>и</w:t>
      </w:r>
      <w:r w:rsidRPr="007D37D7">
        <w:rPr>
          <w:sz w:val="28"/>
        </w:rPr>
        <w:t>рована на совершенствование традиционных форм и методов, применение н</w:t>
      </w:r>
      <w:r w:rsidRPr="007D37D7">
        <w:rPr>
          <w:sz w:val="28"/>
        </w:rPr>
        <w:t>о</w:t>
      </w:r>
      <w:r w:rsidRPr="007D37D7">
        <w:rPr>
          <w:sz w:val="28"/>
        </w:rPr>
        <w:t>вых технологий и инн</w:t>
      </w:r>
      <w:r w:rsidR="00F96F6B" w:rsidRPr="007D37D7">
        <w:rPr>
          <w:sz w:val="28"/>
        </w:rPr>
        <w:t xml:space="preserve">оваций и в немалой степени    </w:t>
      </w:r>
      <w:r w:rsidRPr="007D37D7">
        <w:rPr>
          <w:sz w:val="28"/>
        </w:rPr>
        <w:t>способствовала сохран</w:t>
      </w:r>
      <w:r w:rsidRPr="007D37D7">
        <w:rPr>
          <w:sz w:val="28"/>
        </w:rPr>
        <w:t>е</w:t>
      </w:r>
      <w:r w:rsidRPr="007D37D7">
        <w:rPr>
          <w:sz w:val="28"/>
        </w:rPr>
        <w:t>нию единого информационного и кул</w:t>
      </w:r>
      <w:r w:rsidRPr="007D37D7">
        <w:rPr>
          <w:sz w:val="28"/>
        </w:rPr>
        <w:t>ь</w:t>
      </w:r>
      <w:r w:rsidRPr="007D37D7">
        <w:rPr>
          <w:sz w:val="28"/>
        </w:rPr>
        <w:t xml:space="preserve">турного пространства.     </w:t>
      </w:r>
    </w:p>
    <w:p w:rsidR="006939C3" w:rsidRPr="007D37D7" w:rsidRDefault="006939C3" w:rsidP="00720E34">
      <w:pPr>
        <w:ind w:firstLine="720"/>
        <w:jc w:val="both"/>
        <w:rPr>
          <w:sz w:val="28"/>
        </w:rPr>
      </w:pPr>
      <w:r w:rsidRPr="007D37D7">
        <w:rPr>
          <w:bCs/>
          <w:sz w:val="28"/>
        </w:rPr>
        <w:t>Вся деятельность  КЦНТ осуществлялась в с</w:t>
      </w:r>
      <w:r w:rsidRPr="007D37D7">
        <w:rPr>
          <w:sz w:val="28"/>
        </w:rPr>
        <w:t>оответствии с планом раб</w:t>
      </w:r>
      <w:r w:rsidRPr="007D37D7">
        <w:rPr>
          <w:sz w:val="28"/>
        </w:rPr>
        <w:t>о</w:t>
      </w:r>
      <w:r w:rsidR="000A00DA" w:rsidRPr="007D37D7">
        <w:rPr>
          <w:sz w:val="28"/>
        </w:rPr>
        <w:t>ты на 2017</w:t>
      </w:r>
      <w:r w:rsidRPr="007D37D7">
        <w:rPr>
          <w:sz w:val="28"/>
        </w:rPr>
        <w:t xml:space="preserve"> год, государственным заданием Учредителя и участием в реализ</w:t>
      </w:r>
      <w:r w:rsidRPr="007D37D7">
        <w:rPr>
          <w:sz w:val="28"/>
        </w:rPr>
        <w:t>а</w:t>
      </w:r>
      <w:r w:rsidR="007D37D7">
        <w:rPr>
          <w:sz w:val="28"/>
        </w:rPr>
        <w:t>ции ДКЦП</w:t>
      </w:r>
      <w:r w:rsidR="000A00DA" w:rsidRPr="007D37D7">
        <w:rPr>
          <w:sz w:val="28"/>
        </w:rPr>
        <w:t>.</w:t>
      </w:r>
      <w:r w:rsidRPr="007D37D7">
        <w:rPr>
          <w:sz w:val="28"/>
        </w:rPr>
        <w:t xml:space="preserve">  </w:t>
      </w:r>
    </w:p>
    <w:p w:rsidR="00AE37CB" w:rsidRPr="007D37D7" w:rsidRDefault="006939C3" w:rsidP="00720E34">
      <w:pPr>
        <w:ind w:firstLine="720"/>
        <w:jc w:val="both"/>
        <w:rPr>
          <w:sz w:val="32"/>
          <w:szCs w:val="28"/>
        </w:rPr>
      </w:pPr>
      <w:r w:rsidRPr="007D37D7">
        <w:rPr>
          <w:sz w:val="28"/>
        </w:rPr>
        <w:t xml:space="preserve">Качественному выполнению способствовали активная и действенная поддержка Министерства культуры Камчатского края, </w:t>
      </w:r>
      <w:r w:rsidR="00E56186" w:rsidRPr="007D37D7">
        <w:rPr>
          <w:sz w:val="28"/>
        </w:rPr>
        <w:t xml:space="preserve"> </w:t>
      </w:r>
      <w:r w:rsidRPr="007D37D7">
        <w:rPr>
          <w:sz w:val="28"/>
        </w:rPr>
        <w:t xml:space="preserve"> Государственного Ро</w:t>
      </w:r>
      <w:r w:rsidRPr="007D37D7">
        <w:rPr>
          <w:sz w:val="28"/>
        </w:rPr>
        <w:t>с</w:t>
      </w:r>
      <w:r w:rsidRPr="007D37D7">
        <w:rPr>
          <w:sz w:val="28"/>
        </w:rPr>
        <w:t>сийского Дома народного творчества,  сотрудничес</w:t>
      </w:r>
      <w:r w:rsidRPr="007D37D7">
        <w:rPr>
          <w:sz w:val="28"/>
        </w:rPr>
        <w:t>т</w:t>
      </w:r>
      <w:r w:rsidRPr="007D37D7">
        <w:rPr>
          <w:sz w:val="28"/>
        </w:rPr>
        <w:t>во с органами управления культурой на муниципальном уровне,  с директорами и другими специалистами учреждений культурно - досугового профиля, с тво</w:t>
      </w:r>
      <w:r w:rsidRPr="007D37D7">
        <w:rPr>
          <w:sz w:val="28"/>
        </w:rPr>
        <w:t>р</w:t>
      </w:r>
      <w:r w:rsidRPr="007D37D7">
        <w:rPr>
          <w:sz w:val="28"/>
        </w:rPr>
        <w:t>ческим активом КЦНТ.</w:t>
      </w:r>
      <w:r w:rsidR="00470B11" w:rsidRPr="007D37D7">
        <w:rPr>
          <w:sz w:val="32"/>
          <w:szCs w:val="28"/>
        </w:rPr>
        <w:t xml:space="preserve"> </w:t>
      </w:r>
      <w:r w:rsidR="00F96F6B" w:rsidRPr="007D37D7">
        <w:rPr>
          <w:sz w:val="32"/>
          <w:szCs w:val="28"/>
        </w:rPr>
        <w:t xml:space="preserve"> </w:t>
      </w:r>
      <w:r w:rsidR="00470B11" w:rsidRPr="007D37D7">
        <w:rPr>
          <w:sz w:val="32"/>
          <w:szCs w:val="28"/>
        </w:rPr>
        <w:t xml:space="preserve"> </w:t>
      </w:r>
      <w:r w:rsidR="00DD2F02" w:rsidRPr="007D37D7">
        <w:rPr>
          <w:sz w:val="32"/>
          <w:szCs w:val="28"/>
        </w:rPr>
        <w:t xml:space="preserve"> </w:t>
      </w:r>
    </w:p>
    <w:p w:rsidR="009502A0" w:rsidRPr="007D37D7" w:rsidRDefault="009502A0" w:rsidP="007D37D7">
      <w:pPr>
        <w:ind w:firstLine="720"/>
        <w:jc w:val="both"/>
        <w:rPr>
          <w:sz w:val="32"/>
          <w:szCs w:val="28"/>
        </w:rPr>
      </w:pPr>
    </w:p>
    <w:p w:rsidR="009502A0" w:rsidRPr="007D37D7" w:rsidRDefault="009502A0" w:rsidP="007D37D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32"/>
          <w:szCs w:val="28"/>
        </w:rPr>
        <w:t xml:space="preserve"> </w:t>
      </w:r>
      <w:r w:rsidRPr="007D37D7">
        <w:rPr>
          <w:b/>
          <w:sz w:val="28"/>
        </w:rPr>
        <w:t>Перечень основ</w:t>
      </w:r>
      <w:r w:rsidR="00745523">
        <w:rPr>
          <w:b/>
          <w:sz w:val="28"/>
        </w:rPr>
        <w:t>ных достижений учреждения в 2017</w:t>
      </w:r>
      <w:r w:rsidRPr="007D37D7">
        <w:rPr>
          <w:b/>
          <w:sz w:val="28"/>
        </w:rPr>
        <w:t xml:space="preserve"> году.</w:t>
      </w:r>
    </w:p>
    <w:p w:rsidR="00E56186" w:rsidRPr="007D37D7" w:rsidRDefault="00E56186" w:rsidP="007D37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15834" w:rsidRPr="007D37D7" w:rsidRDefault="00E56186" w:rsidP="007D37D7">
      <w:pPr>
        <w:ind w:firstLine="720"/>
        <w:jc w:val="both"/>
        <w:textAlignment w:val="baseline"/>
        <w:outlineLvl w:val="2"/>
        <w:rPr>
          <w:color w:val="000000"/>
          <w:sz w:val="28"/>
        </w:rPr>
      </w:pPr>
      <w:r w:rsidRPr="007D37D7">
        <w:rPr>
          <w:color w:val="000000"/>
          <w:sz w:val="28"/>
        </w:rPr>
        <w:t>-</w:t>
      </w:r>
      <w:r w:rsidR="007D37D7" w:rsidRPr="007D37D7">
        <w:rPr>
          <w:color w:val="000000"/>
          <w:sz w:val="28"/>
        </w:rPr>
        <w:t xml:space="preserve"> </w:t>
      </w:r>
      <w:r w:rsidR="00115834" w:rsidRPr="007D37D7">
        <w:rPr>
          <w:color w:val="000000"/>
          <w:sz w:val="28"/>
        </w:rPr>
        <w:t>28 марта в Актовом зале Московского дома общественных организаций состоялась XI торжественная церемония вручения Всероссийской професси</w:t>
      </w:r>
      <w:r w:rsidR="00115834" w:rsidRPr="007D37D7">
        <w:rPr>
          <w:color w:val="000000"/>
          <w:sz w:val="28"/>
        </w:rPr>
        <w:t>о</w:t>
      </w:r>
      <w:r w:rsidR="00115834" w:rsidRPr="007D37D7">
        <w:rPr>
          <w:color w:val="000000"/>
          <w:sz w:val="28"/>
        </w:rPr>
        <w:t>нальной премии «Грани Театра масс» лучшим создателям театрализованных массовых представлений и праздников, официальных и корпоративных соб</w:t>
      </w:r>
      <w:r w:rsidR="00115834" w:rsidRPr="007D37D7">
        <w:rPr>
          <w:color w:val="000000"/>
          <w:sz w:val="28"/>
        </w:rPr>
        <w:t>ы</w:t>
      </w:r>
      <w:r w:rsidR="00115834" w:rsidRPr="007D37D7">
        <w:rPr>
          <w:color w:val="000000"/>
          <w:sz w:val="28"/>
        </w:rPr>
        <w:t>тий. Около ста разнообразных проектов за 2016 год представили на суд жюри конкурса регионы России от Камчатки до Калининграда, от Ухты до Де</w:t>
      </w:r>
      <w:r w:rsidR="00115834" w:rsidRPr="007D37D7">
        <w:rPr>
          <w:color w:val="000000"/>
          <w:sz w:val="28"/>
        </w:rPr>
        <w:t>р</w:t>
      </w:r>
      <w:r w:rsidR="00115834" w:rsidRPr="007D37D7">
        <w:rPr>
          <w:color w:val="000000"/>
          <w:sz w:val="28"/>
        </w:rPr>
        <w:t>бента. Камчатский край представил Пётр Затворницкий, художественный руковод</w:t>
      </w:r>
      <w:r w:rsidR="00115834" w:rsidRPr="007D37D7">
        <w:rPr>
          <w:color w:val="000000"/>
          <w:sz w:val="28"/>
        </w:rPr>
        <w:t>и</w:t>
      </w:r>
      <w:r w:rsidR="00115834" w:rsidRPr="007D37D7">
        <w:rPr>
          <w:color w:val="000000"/>
          <w:sz w:val="28"/>
        </w:rPr>
        <w:t>тель Камча</w:t>
      </w:r>
      <w:r w:rsidR="00115834" w:rsidRPr="007D37D7">
        <w:rPr>
          <w:color w:val="000000"/>
          <w:sz w:val="28"/>
        </w:rPr>
        <w:t>т</w:t>
      </w:r>
      <w:r w:rsidR="00115834" w:rsidRPr="007D37D7">
        <w:rPr>
          <w:color w:val="000000"/>
          <w:sz w:val="28"/>
        </w:rPr>
        <w:t xml:space="preserve">ского центра народного творчества, который получил  Диплом  </w:t>
      </w:r>
      <w:r w:rsidR="00115834" w:rsidRPr="007D37D7">
        <w:rPr>
          <w:color w:val="000000"/>
          <w:sz w:val="28"/>
          <w:lang w:val="en-US"/>
        </w:rPr>
        <w:t>II</w:t>
      </w:r>
      <w:r w:rsidR="00115834" w:rsidRPr="007D37D7">
        <w:rPr>
          <w:color w:val="000000"/>
          <w:sz w:val="28"/>
        </w:rPr>
        <w:t xml:space="preserve"> степени в н</w:t>
      </w:r>
      <w:r w:rsidR="00115834" w:rsidRPr="007D37D7">
        <w:rPr>
          <w:color w:val="000000"/>
          <w:sz w:val="28"/>
        </w:rPr>
        <w:t>о</w:t>
      </w:r>
      <w:r w:rsidR="00115834" w:rsidRPr="007D37D7">
        <w:rPr>
          <w:color w:val="000000"/>
          <w:sz w:val="28"/>
        </w:rPr>
        <w:t>минации «Лучший профессиональный праздник» за организацию краевого конкурса профессионального мастерства «Лучший культработник Камчатского края».</w:t>
      </w:r>
    </w:p>
    <w:p w:rsidR="00115834" w:rsidRPr="007D37D7" w:rsidRDefault="00E56186" w:rsidP="007D37D7">
      <w:pPr>
        <w:shd w:val="clear" w:color="auto" w:fill="FFFFFF"/>
        <w:ind w:firstLine="720"/>
        <w:jc w:val="both"/>
        <w:rPr>
          <w:noProof/>
          <w:sz w:val="28"/>
        </w:rPr>
      </w:pPr>
      <w:r w:rsidRPr="007D37D7">
        <w:rPr>
          <w:color w:val="000000"/>
          <w:sz w:val="28"/>
        </w:rPr>
        <w:t>-</w:t>
      </w:r>
      <w:r w:rsidR="00115834" w:rsidRPr="007D37D7">
        <w:rPr>
          <w:sz w:val="28"/>
        </w:rPr>
        <w:t xml:space="preserve"> </w:t>
      </w:r>
      <w:r w:rsidR="00115834" w:rsidRPr="007D37D7">
        <w:rPr>
          <w:noProof/>
          <w:sz w:val="28"/>
        </w:rPr>
        <w:t xml:space="preserve">18 ноября в Санкт – Петербурге  прошли завершающие мероприятия VI   Международного культурного  форума, в рамках которого прошло награждение победителей премии имени Анатолия Луначарского. Престижную награду получила Мария Беляева, заведующая отделом сохранения нематериального культурного насления Камчатского центра народного творчества. </w:t>
      </w:r>
    </w:p>
    <w:p w:rsidR="00115834" w:rsidRPr="007D37D7" w:rsidRDefault="00115834" w:rsidP="007D37D7">
      <w:pPr>
        <w:shd w:val="clear" w:color="auto" w:fill="FFFFFF"/>
        <w:ind w:firstLine="720"/>
        <w:jc w:val="both"/>
        <w:rPr>
          <w:noProof/>
          <w:sz w:val="28"/>
        </w:rPr>
      </w:pPr>
    </w:p>
    <w:p w:rsidR="00115834" w:rsidRDefault="00E56186" w:rsidP="007D37D7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7D37D7" w:rsidRPr="007D37D7">
        <w:rPr>
          <w:sz w:val="28"/>
        </w:rPr>
        <w:t xml:space="preserve"> </w:t>
      </w:r>
      <w:r w:rsidR="00115834" w:rsidRPr="007D37D7">
        <w:rPr>
          <w:sz w:val="28"/>
        </w:rPr>
        <w:t>11-12 марта в г.Якутске прошла вторая межрегиональная выставка-ярмарка «Мир Арктики». В мероприятии приняли участие мастера декорати</w:t>
      </w:r>
      <w:r w:rsidR="00115834" w:rsidRPr="007D37D7">
        <w:rPr>
          <w:sz w:val="28"/>
        </w:rPr>
        <w:t>в</w:t>
      </w:r>
      <w:r w:rsidR="00115834" w:rsidRPr="007D37D7">
        <w:rPr>
          <w:sz w:val="28"/>
        </w:rPr>
        <w:t>но-прикладного искусства из 19 районов республики Саха (Якутия) и трех ар</w:t>
      </w:r>
      <w:r w:rsidR="00115834" w:rsidRPr="007D37D7">
        <w:rPr>
          <w:sz w:val="28"/>
        </w:rPr>
        <w:t>к</w:t>
      </w:r>
      <w:r w:rsidR="00115834" w:rsidRPr="007D37D7">
        <w:rPr>
          <w:sz w:val="28"/>
        </w:rPr>
        <w:t>тических регионов страны – Магаданской области, Камчатки и Хабаровского края. По итогам выставки-ярмарки «Мир Арктики» в номинации «Кукла в н</w:t>
      </w:r>
      <w:r w:rsidR="00115834" w:rsidRPr="007D37D7">
        <w:rPr>
          <w:sz w:val="28"/>
        </w:rPr>
        <w:t>а</w:t>
      </w:r>
      <w:r w:rsidR="00115834" w:rsidRPr="007D37D7">
        <w:rPr>
          <w:sz w:val="28"/>
        </w:rPr>
        <w:t>циональном костюме» диплом первой степени получила Анна Манько. В ном</w:t>
      </w:r>
      <w:r w:rsidR="00115834" w:rsidRPr="007D37D7">
        <w:rPr>
          <w:sz w:val="28"/>
        </w:rPr>
        <w:t>и</w:t>
      </w:r>
      <w:r w:rsidR="00115834" w:rsidRPr="007D37D7">
        <w:rPr>
          <w:sz w:val="28"/>
        </w:rPr>
        <w:t>нации «Национальный костюм северных народов» дипломом второй степени наградили Светлану Келено. Также члены жюри отметили сертификатами уч</w:t>
      </w:r>
      <w:r w:rsidR="00115834" w:rsidRPr="007D37D7">
        <w:rPr>
          <w:sz w:val="28"/>
        </w:rPr>
        <w:t>а</w:t>
      </w:r>
      <w:r w:rsidR="00115834" w:rsidRPr="007D37D7">
        <w:rPr>
          <w:sz w:val="28"/>
        </w:rPr>
        <w:t xml:space="preserve">стников работы  мастериц села Ачайваям.  </w:t>
      </w:r>
    </w:p>
    <w:p w:rsidR="00720E34" w:rsidRPr="007D37D7" w:rsidRDefault="00720E34" w:rsidP="007D37D7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</w:p>
    <w:p w:rsidR="007D37D7" w:rsidRDefault="00E56186" w:rsidP="007D37D7">
      <w:pPr>
        <w:pStyle w:val="a8"/>
        <w:spacing w:before="0" w:beforeAutospacing="0" w:after="0" w:afterAutospacing="0"/>
        <w:ind w:firstLine="720"/>
        <w:rPr>
          <w:sz w:val="28"/>
        </w:rPr>
      </w:pPr>
      <w:r w:rsidRPr="007D37D7">
        <w:rPr>
          <w:sz w:val="28"/>
        </w:rPr>
        <w:t xml:space="preserve">- </w:t>
      </w:r>
      <w:r w:rsidR="00115834" w:rsidRPr="007D37D7">
        <w:rPr>
          <w:sz w:val="28"/>
        </w:rPr>
        <w:t>9 - 20 июня в рамках программы VIII фестиваля «Российско-китайская ярмарка культуры и искусства» в г.Благовещенске состоялся Первый Всеро</w:t>
      </w:r>
      <w:r w:rsidR="00115834" w:rsidRPr="007D37D7">
        <w:rPr>
          <w:sz w:val="28"/>
        </w:rPr>
        <w:t>с</w:t>
      </w:r>
      <w:r w:rsidR="00115834" w:rsidRPr="007D37D7">
        <w:rPr>
          <w:sz w:val="28"/>
        </w:rPr>
        <w:t xml:space="preserve">сийский конкурс народных мастеров «Дальний Восток мастеровой». </w:t>
      </w:r>
      <w:r w:rsidR="00720E34">
        <w:rPr>
          <w:sz w:val="28"/>
        </w:rPr>
        <w:t xml:space="preserve"> </w:t>
      </w:r>
    </w:p>
    <w:p w:rsidR="00720E34" w:rsidRDefault="00720E34" w:rsidP="007D37D7">
      <w:pPr>
        <w:pStyle w:val="a8"/>
        <w:spacing w:before="0" w:beforeAutospacing="0" w:after="0" w:afterAutospacing="0"/>
        <w:ind w:firstLine="720"/>
        <w:rPr>
          <w:sz w:val="28"/>
        </w:rPr>
      </w:pPr>
    </w:p>
    <w:p w:rsidR="00115834" w:rsidRDefault="00115834" w:rsidP="007D37D7">
      <w:pPr>
        <w:pStyle w:val="a8"/>
        <w:spacing w:before="0" w:beforeAutospacing="0" w:after="0" w:afterAutospacing="0"/>
        <w:ind w:firstLine="720"/>
        <w:rPr>
          <w:sz w:val="28"/>
        </w:rPr>
      </w:pPr>
      <w:r w:rsidRPr="007D37D7">
        <w:rPr>
          <w:sz w:val="28"/>
        </w:rPr>
        <w:t>По итогам Первого Всероссийского конкурса народных мастеров «Дал</w:t>
      </w:r>
      <w:r w:rsidRPr="007D37D7">
        <w:rPr>
          <w:sz w:val="28"/>
        </w:rPr>
        <w:t>ь</w:t>
      </w:r>
      <w:r w:rsidRPr="007D37D7">
        <w:rPr>
          <w:sz w:val="28"/>
        </w:rPr>
        <w:t>ний Восток мастер</w:t>
      </w:r>
      <w:r w:rsidRPr="007D37D7">
        <w:rPr>
          <w:sz w:val="28"/>
        </w:rPr>
        <w:t>о</w:t>
      </w:r>
      <w:r w:rsidRPr="007D37D7">
        <w:rPr>
          <w:sz w:val="28"/>
        </w:rPr>
        <w:t xml:space="preserve">вой» в номинации «Изделия из дерева» победителем стал мастер с Камчатки Андрей Адуканов. С 21 по 26 июня </w:t>
      </w:r>
      <w:r w:rsidR="0074216B" w:rsidRPr="007D37D7">
        <w:rPr>
          <w:sz w:val="28"/>
        </w:rPr>
        <w:t xml:space="preserve"> А.Адуканов  представил</w:t>
      </w:r>
      <w:r w:rsidRPr="007D37D7">
        <w:rPr>
          <w:sz w:val="28"/>
        </w:rPr>
        <w:t xml:space="preserve"> свои уникальные работы на выставке-ярмарке декоративно-прикладного иску</w:t>
      </w:r>
      <w:r w:rsidRPr="007D37D7">
        <w:rPr>
          <w:sz w:val="28"/>
        </w:rPr>
        <w:t>с</w:t>
      </w:r>
      <w:r w:rsidRPr="007D37D7">
        <w:rPr>
          <w:sz w:val="28"/>
        </w:rPr>
        <w:t>ства в рамках VIII Международного фестиваля «Российско-китайская ярмарка культуры и искусства» в г.Хэйхэ Китайской народной ре</w:t>
      </w:r>
      <w:r w:rsidRPr="007D37D7">
        <w:rPr>
          <w:sz w:val="28"/>
        </w:rPr>
        <w:t>с</w:t>
      </w:r>
      <w:r w:rsidRPr="007D37D7">
        <w:rPr>
          <w:sz w:val="28"/>
        </w:rPr>
        <w:t>публике.</w:t>
      </w:r>
    </w:p>
    <w:p w:rsidR="00720E34" w:rsidRPr="007D37D7" w:rsidRDefault="00720E34" w:rsidP="007D37D7">
      <w:pPr>
        <w:pStyle w:val="a8"/>
        <w:spacing w:before="0" w:beforeAutospacing="0" w:after="0" w:afterAutospacing="0"/>
        <w:ind w:firstLine="720"/>
        <w:rPr>
          <w:sz w:val="28"/>
        </w:rPr>
      </w:pPr>
    </w:p>
    <w:p w:rsidR="00115834" w:rsidRDefault="00E56186" w:rsidP="007D37D7">
      <w:pPr>
        <w:ind w:firstLine="720"/>
        <w:jc w:val="both"/>
        <w:rPr>
          <w:sz w:val="28"/>
        </w:rPr>
      </w:pPr>
      <w:r w:rsidRPr="007D37D7">
        <w:rPr>
          <w:color w:val="000000"/>
          <w:sz w:val="28"/>
        </w:rPr>
        <w:t>-</w:t>
      </w:r>
      <w:r w:rsidR="00115834" w:rsidRPr="007D37D7">
        <w:rPr>
          <w:color w:val="000000"/>
          <w:sz w:val="28"/>
        </w:rPr>
        <w:t xml:space="preserve"> </w:t>
      </w:r>
      <w:r w:rsidR="00115834" w:rsidRPr="007D37D7">
        <w:rPr>
          <w:sz w:val="28"/>
        </w:rPr>
        <w:t>28 марта в Краеведческом музее города Соликамск Пермского края о</w:t>
      </w:r>
      <w:r w:rsidR="00115834" w:rsidRPr="007D37D7">
        <w:rPr>
          <w:sz w:val="28"/>
        </w:rPr>
        <w:t>т</w:t>
      </w:r>
      <w:r w:rsidR="00115834" w:rsidRPr="007D37D7">
        <w:rPr>
          <w:sz w:val="28"/>
        </w:rPr>
        <w:t>крылась фотовыставка «Открой для себя Командоры».Гости выставки увидели работы Ильдара Маматова и членов народного фотоклуба «Камчатка» Камча</w:t>
      </w:r>
      <w:r w:rsidR="00115834" w:rsidRPr="007D37D7">
        <w:rPr>
          <w:sz w:val="28"/>
        </w:rPr>
        <w:t>т</w:t>
      </w:r>
      <w:r w:rsidR="00115834" w:rsidRPr="007D37D7">
        <w:rPr>
          <w:sz w:val="28"/>
        </w:rPr>
        <w:t>ск</w:t>
      </w:r>
      <w:r w:rsidR="00115834" w:rsidRPr="007D37D7">
        <w:rPr>
          <w:sz w:val="28"/>
        </w:rPr>
        <w:t>о</w:t>
      </w:r>
      <w:r w:rsidR="00115834" w:rsidRPr="007D37D7">
        <w:rPr>
          <w:sz w:val="28"/>
        </w:rPr>
        <w:t>го центра народного творчества Александра Терещенко и Михаила Жилина. Экспозиция включает 35 фотографий, сделанных на Кома</w:t>
      </w:r>
      <w:r w:rsidR="00115834" w:rsidRPr="007D37D7">
        <w:rPr>
          <w:sz w:val="28"/>
        </w:rPr>
        <w:t>н</w:t>
      </w:r>
      <w:r w:rsidR="00115834" w:rsidRPr="007D37D7">
        <w:rPr>
          <w:sz w:val="28"/>
        </w:rPr>
        <w:t>дорских островах</w:t>
      </w:r>
    </w:p>
    <w:p w:rsidR="00720E34" w:rsidRPr="007D37D7" w:rsidRDefault="00720E34" w:rsidP="007D37D7">
      <w:pPr>
        <w:ind w:firstLine="720"/>
        <w:jc w:val="both"/>
        <w:rPr>
          <w:sz w:val="28"/>
        </w:rPr>
      </w:pPr>
    </w:p>
    <w:p w:rsidR="00720E34" w:rsidRPr="007D37D7" w:rsidRDefault="00E56186" w:rsidP="007D37D7">
      <w:pPr>
        <w:ind w:firstLine="720"/>
        <w:jc w:val="both"/>
        <w:rPr>
          <w:sz w:val="28"/>
        </w:rPr>
      </w:pPr>
      <w:r w:rsidRPr="007D37D7">
        <w:rPr>
          <w:color w:val="000000"/>
          <w:sz w:val="28"/>
        </w:rPr>
        <w:t>-</w:t>
      </w:r>
      <w:r w:rsidR="00115834" w:rsidRPr="007D37D7">
        <w:rPr>
          <w:sz w:val="28"/>
        </w:rPr>
        <w:t xml:space="preserve"> Персональная фотовыставка члена народного фотоклуба «Камчатка» Юрия Калинина под названием «Эта сказочная Камчатка» в ноябре открылась в  областном Драмтеатре г.Калуга. В экспозиции представлены 23 ярких фот</w:t>
      </w:r>
      <w:r w:rsidR="00115834" w:rsidRPr="007D37D7">
        <w:rPr>
          <w:sz w:val="28"/>
        </w:rPr>
        <w:t>о</w:t>
      </w:r>
      <w:r w:rsidR="00115834" w:rsidRPr="007D37D7">
        <w:rPr>
          <w:sz w:val="28"/>
        </w:rPr>
        <w:t>графии обворожительных камчатских пейзажей.</w:t>
      </w:r>
    </w:p>
    <w:p w:rsidR="00720E34" w:rsidRPr="007D37D7" w:rsidRDefault="00E56186" w:rsidP="007D37D7">
      <w:pPr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7D37D7" w:rsidRPr="007D37D7">
        <w:rPr>
          <w:sz w:val="28"/>
        </w:rPr>
        <w:t xml:space="preserve"> </w:t>
      </w:r>
      <w:r w:rsidR="00115834" w:rsidRPr="007D37D7">
        <w:rPr>
          <w:sz w:val="28"/>
        </w:rPr>
        <w:t xml:space="preserve">Девятый год подряд </w:t>
      </w:r>
      <w:r w:rsidR="007D37D7">
        <w:rPr>
          <w:sz w:val="28"/>
        </w:rPr>
        <w:t xml:space="preserve"> </w:t>
      </w:r>
      <w:r w:rsidR="00115834" w:rsidRPr="007D37D7">
        <w:rPr>
          <w:i/>
          <w:iCs/>
          <w:sz w:val="28"/>
        </w:rPr>
        <w:t>Best</w:t>
      </w:r>
      <w:r w:rsidR="00115834" w:rsidRPr="007D37D7">
        <w:rPr>
          <w:sz w:val="28"/>
        </w:rPr>
        <w:t xml:space="preserve"> </w:t>
      </w:r>
      <w:r w:rsidR="00115834" w:rsidRPr="007D37D7">
        <w:rPr>
          <w:i/>
          <w:iCs/>
          <w:sz w:val="28"/>
        </w:rPr>
        <w:t>of</w:t>
      </w:r>
      <w:r w:rsidR="00115834" w:rsidRPr="007D37D7">
        <w:rPr>
          <w:sz w:val="28"/>
        </w:rPr>
        <w:t xml:space="preserve"> </w:t>
      </w:r>
      <w:r w:rsidR="00115834" w:rsidRPr="007D37D7">
        <w:rPr>
          <w:i/>
          <w:iCs/>
          <w:sz w:val="28"/>
        </w:rPr>
        <w:t>Russia</w:t>
      </w:r>
      <w:r w:rsidR="00115834" w:rsidRPr="007D37D7">
        <w:rPr>
          <w:sz w:val="28"/>
        </w:rPr>
        <w:t xml:space="preserve"> рассказывает о жизни России в с</w:t>
      </w:r>
      <w:r w:rsidR="00115834" w:rsidRPr="007D37D7">
        <w:rPr>
          <w:sz w:val="28"/>
        </w:rPr>
        <w:t>а</w:t>
      </w:r>
      <w:r w:rsidR="00115834" w:rsidRPr="007D37D7">
        <w:rPr>
          <w:sz w:val="28"/>
        </w:rPr>
        <w:t>мых ярких фотографиях. Жюри проекта выбрало 281 работу из более чем 25 000 присланных фотографий в пяти номинациях: «</w:t>
      </w:r>
      <w:r w:rsidR="00115834" w:rsidRPr="007D37D7">
        <w:rPr>
          <w:i/>
          <w:iCs/>
          <w:sz w:val="28"/>
        </w:rPr>
        <w:t>Люди. События. Повседне</w:t>
      </w:r>
      <w:r w:rsidR="00115834" w:rsidRPr="007D37D7">
        <w:rPr>
          <w:i/>
          <w:iCs/>
          <w:sz w:val="28"/>
        </w:rPr>
        <w:t>в</w:t>
      </w:r>
      <w:r w:rsidR="00115834" w:rsidRPr="007D37D7">
        <w:rPr>
          <w:i/>
          <w:iCs/>
          <w:sz w:val="28"/>
        </w:rPr>
        <w:t>ная жизнь»</w:t>
      </w:r>
      <w:r w:rsidR="00115834" w:rsidRPr="007D37D7">
        <w:rPr>
          <w:sz w:val="28"/>
        </w:rPr>
        <w:t>, «</w:t>
      </w:r>
      <w:r w:rsidR="00115834" w:rsidRPr="007D37D7">
        <w:rPr>
          <w:i/>
          <w:iCs/>
          <w:sz w:val="28"/>
        </w:rPr>
        <w:t>Природа»</w:t>
      </w:r>
      <w:r w:rsidR="00115834" w:rsidRPr="007D37D7">
        <w:rPr>
          <w:sz w:val="28"/>
        </w:rPr>
        <w:t>, «</w:t>
      </w:r>
      <w:r w:rsidR="00115834" w:rsidRPr="007D37D7">
        <w:rPr>
          <w:i/>
          <w:iCs/>
          <w:sz w:val="28"/>
        </w:rPr>
        <w:t>Архитектура»</w:t>
      </w:r>
      <w:r w:rsidR="00115834" w:rsidRPr="007D37D7">
        <w:rPr>
          <w:sz w:val="28"/>
        </w:rPr>
        <w:t>, «</w:t>
      </w:r>
      <w:r w:rsidR="00115834" w:rsidRPr="007D37D7">
        <w:rPr>
          <w:i/>
          <w:iCs/>
          <w:sz w:val="28"/>
        </w:rPr>
        <w:t>Стиль»</w:t>
      </w:r>
      <w:r w:rsidR="00115834" w:rsidRPr="007D37D7">
        <w:rPr>
          <w:sz w:val="28"/>
        </w:rPr>
        <w:t> и специальной теме «</w:t>
      </w:r>
      <w:r w:rsidR="00115834" w:rsidRPr="007D37D7">
        <w:rPr>
          <w:i/>
          <w:iCs/>
          <w:sz w:val="28"/>
        </w:rPr>
        <w:t>За</w:t>
      </w:r>
      <w:r w:rsidR="00115834" w:rsidRPr="007D37D7">
        <w:rPr>
          <w:i/>
          <w:iCs/>
          <w:sz w:val="28"/>
        </w:rPr>
        <w:t>й</w:t>
      </w:r>
      <w:r w:rsidR="00115834" w:rsidRPr="007D37D7">
        <w:rPr>
          <w:i/>
          <w:iCs/>
          <w:sz w:val="28"/>
        </w:rPr>
        <w:t xml:space="preserve">митесь счастьем». </w:t>
      </w:r>
      <w:r w:rsidR="00115834" w:rsidRPr="007D37D7">
        <w:rPr>
          <w:sz w:val="28"/>
        </w:rPr>
        <w:t>Среди членов жюри были известные публицисты и фот</w:t>
      </w:r>
      <w:r w:rsidR="00115834" w:rsidRPr="007D37D7">
        <w:rPr>
          <w:sz w:val="28"/>
        </w:rPr>
        <w:t>о</w:t>
      </w:r>
      <w:r w:rsidR="00115834" w:rsidRPr="007D37D7">
        <w:rPr>
          <w:sz w:val="28"/>
        </w:rPr>
        <w:t>журналисты ведущих изданий. Фотографию «Цветочная рапсодия» Ирины Игумновой, члена народного фотоклуба «Камчатка» Камчатского центра н</w:t>
      </w:r>
      <w:r w:rsidR="00115834" w:rsidRPr="007D37D7">
        <w:rPr>
          <w:sz w:val="28"/>
        </w:rPr>
        <w:t>а</w:t>
      </w:r>
      <w:r w:rsidR="00115834" w:rsidRPr="007D37D7">
        <w:rPr>
          <w:sz w:val="28"/>
        </w:rPr>
        <w:t>родного творч</w:t>
      </w:r>
      <w:r w:rsidR="00115834" w:rsidRPr="007D37D7">
        <w:rPr>
          <w:sz w:val="28"/>
        </w:rPr>
        <w:t>е</w:t>
      </w:r>
      <w:r w:rsidR="00115834" w:rsidRPr="007D37D7">
        <w:rPr>
          <w:sz w:val="28"/>
        </w:rPr>
        <w:t>ства, выбрали одной из лучших в номинации «Стиль».</w:t>
      </w:r>
    </w:p>
    <w:p w:rsidR="00115834" w:rsidRPr="007D37D7" w:rsidRDefault="00E56186" w:rsidP="007D37D7">
      <w:pPr>
        <w:ind w:firstLine="720"/>
        <w:jc w:val="both"/>
        <w:rPr>
          <w:color w:val="000000"/>
          <w:sz w:val="28"/>
          <w:shd w:val="clear" w:color="auto" w:fill="FFFFFF"/>
        </w:rPr>
      </w:pPr>
      <w:r w:rsidRPr="007D37D7">
        <w:rPr>
          <w:sz w:val="28"/>
        </w:rPr>
        <w:t>-</w:t>
      </w:r>
      <w:r w:rsidR="00115834" w:rsidRPr="007D37D7">
        <w:rPr>
          <w:color w:val="000000"/>
          <w:sz w:val="28"/>
          <w:shd w:val="clear" w:color="auto" w:fill="FFFFFF"/>
        </w:rPr>
        <w:t xml:space="preserve"> Член народного фотоклуба «Камчатка» Камчатского центра народного творчества Александр Терещенко завоевал гран-при конкурса «Я в сердце из</w:t>
      </w:r>
      <w:r w:rsidR="00115834" w:rsidRPr="007D37D7">
        <w:rPr>
          <w:color w:val="000000"/>
          <w:sz w:val="28"/>
          <w:shd w:val="clear" w:color="auto" w:fill="FFFFFF"/>
        </w:rPr>
        <w:t>о</w:t>
      </w:r>
      <w:r w:rsidR="00115834" w:rsidRPr="007D37D7">
        <w:rPr>
          <w:color w:val="000000"/>
          <w:sz w:val="28"/>
          <w:shd w:val="clear" w:color="auto" w:fill="FFFFFF"/>
        </w:rPr>
        <w:t>бражения» в номинации «Любители» за фотографию «Для рыбалки нет пл</w:t>
      </w:r>
      <w:r w:rsidR="00115834" w:rsidRPr="007D37D7">
        <w:rPr>
          <w:color w:val="000000"/>
          <w:sz w:val="28"/>
          <w:shd w:val="clear" w:color="auto" w:fill="FFFFFF"/>
        </w:rPr>
        <w:t>о</w:t>
      </w:r>
      <w:r w:rsidR="00115834" w:rsidRPr="007D37D7">
        <w:rPr>
          <w:color w:val="000000"/>
          <w:sz w:val="28"/>
          <w:shd w:val="clear" w:color="auto" w:fill="FFFFFF"/>
        </w:rPr>
        <w:t>хой п</w:t>
      </w:r>
      <w:r w:rsidR="00115834" w:rsidRPr="007D37D7">
        <w:rPr>
          <w:color w:val="000000"/>
          <w:sz w:val="28"/>
          <w:shd w:val="clear" w:color="auto" w:fill="FFFFFF"/>
        </w:rPr>
        <w:t>о</w:t>
      </w:r>
      <w:r w:rsidR="00115834" w:rsidRPr="007D37D7">
        <w:rPr>
          <w:color w:val="000000"/>
          <w:sz w:val="28"/>
          <w:shd w:val="clear" w:color="auto" w:fill="FFFFFF"/>
        </w:rPr>
        <w:t>годы».</w:t>
      </w:r>
    </w:p>
    <w:p w:rsidR="0074216B" w:rsidRPr="007D37D7" w:rsidRDefault="00E56186" w:rsidP="007D37D7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D37D7">
        <w:rPr>
          <w:sz w:val="28"/>
        </w:rPr>
        <w:lastRenderedPageBreak/>
        <w:t>-</w:t>
      </w:r>
      <w:r w:rsidR="007D37D7" w:rsidRPr="007D37D7">
        <w:rPr>
          <w:sz w:val="28"/>
        </w:rPr>
        <w:t xml:space="preserve"> </w:t>
      </w:r>
      <w:r w:rsidR="0074216B" w:rsidRPr="007D37D7">
        <w:rPr>
          <w:sz w:val="28"/>
        </w:rPr>
        <w:t xml:space="preserve">С 13 по 17 декабря в Москве на территории «ЭКСПОЦЕНТР» прошла XХIII  выставка-ярмарка народных художественных промыслов России «ЛАДЬЯ. Зимняя сказка-2017». </w:t>
      </w:r>
    </w:p>
    <w:p w:rsidR="009502A0" w:rsidRPr="007D37D7" w:rsidRDefault="0074216B" w:rsidP="007D37D7">
      <w:pPr>
        <w:pStyle w:val="a8"/>
        <w:spacing w:before="0" w:beforeAutospacing="0" w:after="0" w:afterAutospacing="0"/>
        <w:ind w:firstLine="720"/>
        <w:jc w:val="both"/>
        <w:rPr>
          <w:sz w:val="32"/>
          <w:szCs w:val="28"/>
        </w:rPr>
      </w:pPr>
      <w:r w:rsidRPr="007D37D7">
        <w:rPr>
          <w:color w:val="000000"/>
          <w:sz w:val="28"/>
        </w:rPr>
        <w:t xml:space="preserve">  Анатолий Сорокин из Петропавловска-Камчатского стал победителем в номинации «Лучшие образцы изделий, разработанные к выставке «Ладья. Зи</w:t>
      </w:r>
      <w:r w:rsidRPr="007D37D7">
        <w:rPr>
          <w:color w:val="000000"/>
          <w:sz w:val="28"/>
        </w:rPr>
        <w:t>м</w:t>
      </w:r>
      <w:r w:rsidRPr="007D37D7">
        <w:rPr>
          <w:color w:val="000000"/>
          <w:sz w:val="28"/>
        </w:rPr>
        <w:t>няя сказка - 2017», призерами в номинации «За сохранение традиций народного искусства» стали Надежда Инданова из этно-культурного центра «Мэнэдек» села Анавгай Быстринского района, Лидия Кручинина из творческой масте</w:t>
      </w:r>
      <w:r w:rsidRPr="007D37D7">
        <w:rPr>
          <w:color w:val="000000"/>
          <w:sz w:val="28"/>
        </w:rPr>
        <w:t>р</w:t>
      </w:r>
      <w:r w:rsidRPr="007D37D7">
        <w:rPr>
          <w:color w:val="000000"/>
          <w:sz w:val="28"/>
        </w:rPr>
        <w:t>ской «Уйирит» из села Ковран Тигильского района, Лидия Гергольтагина и Н</w:t>
      </w:r>
      <w:r w:rsidRPr="007D37D7">
        <w:rPr>
          <w:color w:val="000000"/>
          <w:sz w:val="28"/>
        </w:rPr>
        <w:t>и</w:t>
      </w:r>
      <w:r w:rsidRPr="007D37D7">
        <w:rPr>
          <w:color w:val="000000"/>
          <w:sz w:val="28"/>
        </w:rPr>
        <w:t>колай Кенельви из этнического центра «Эчгат» села Манилы Пенжинского района.</w:t>
      </w:r>
    </w:p>
    <w:p w:rsidR="0074216B" w:rsidRPr="007D37D7" w:rsidRDefault="00E56186" w:rsidP="007D37D7">
      <w:pPr>
        <w:ind w:firstLine="720"/>
        <w:jc w:val="both"/>
        <w:rPr>
          <w:sz w:val="28"/>
        </w:rPr>
      </w:pPr>
      <w:r w:rsidRPr="007D37D7">
        <w:rPr>
          <w:sz w:val="28"/>
        </w:rPr>
        <w:t xml:space="preserve">- </w:t>
      </w:r>
      <w:r w:rsidR="0074216B" w:rsidRPr="007D37D7">
        <w:rPr>
          <w:sz w:val="28"/>
        </w:rPr>
        <w:t>Конкурс «Национальные праздники России» в г.Казани. Камчатский край представлял специалист  Камчатского центра народного творчества Вас</w:t>
      </w:r>
      <w:r w:rsidR="0074216B" w:rsidRPr="007D37D7">
        <w:rPr>
          <w:sz w:val="28"/>
        </w:rPr>
        <w:t>и</w:t>
      </w:r>
      <w:r w:rsidR="0074216B" w:rsidRPr="007D37D7">
        <w:rPr>
          <w:sz w:val="28"/>
        </w:rPr>
        <w:t>лий Гуменюк, который занял   2 место за серию фотографий «Алхалалалай»   в н</w:t>
      </w:r>
      <w:r w:rsidR="0074216B" w:rsidRPr="007D37D7">
        <w:rPr>
          <w:sz w:val="28"/>
        </w:rPr>
        <w:t>о</w:t>
      </w:r>
      <w:r w:rsidR="0074216B" w:rsidRPr="007D37D7">
        <w:rPr>
          <w:sz w:val="28"/>
        </w:rPr>
        <w:t>минации  «Серия фоторабот».    </w:t>
      </w:r>
    </w:p>
    <w:p w:rsidR="0074216B" w:rsidRPr="007D37D7" w:rsidRDefault="00EA11DE" w:rsidP="007D37D7">
      <w:pPr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7D37D7" w:rsidRPr="007D37D7">
        <w:rPr>
          <w:sz w:val="28"/>
        </w:rPr>
        <w:t xml:space="preserve"> </w:t>
      </w:r>
      <w:r w:rsidR="0074216B" w:rsidRPr="007D37D7">
        <w:rPr>
          <w:sz w:val="28"/>
        </w:rPr>
        <w:t xml:space="preserve">Диплом 1-й степени </w:t>
      </w:r>
      <w:r w:rsidRPr="007D37D7">
        <w:rPr>
          <w:sz w:val="28"/>
        </w:rPr>
        <w:t xml:space="preserve"> </w:t>
      </w:r>
      <w:r w:rsidR="0074216B" w:rsidRPr="007D37D7">
        <w:rPr>
          <w:sz w:val="28"/>
        </w:rPr>
        <w:t xml:space="preserve"> за ролик «На Север за сказкой»</w:t>
      </w:r>
      <w:r w:rsidR="00E56186" w:rsidRPr="007D37D7">
        <w:rPr>
          <w:sz w:val="28"/>
        </w:rPr>
        <w:t xml:space="preserve"> получил КЦНТ</w:t>
      </w:r>
      <w:r w:rsidRPr="007D37D7">
        <w:rPr>
          <w:sz w:val="28"/>
        </w:rPr>
        <w:t xml:space="preserve"> на IV межрегиональном фестивале-конкурсе видеофильмов «Сибирь – моя род</w:t>
      </w:r>
      <w:r w:rsidRPr="007D37D7">
        <w:rPr>
          <w:sz w:val="28"/>
        </w:rPr>
        <w:t>и</w:t>
      </w:r>
      <w:r w:rsidRPr="007D37D7">
        <w:rPr>
          <w:sz w:val="28"/>
        </w:rPr>
        <w:t>на» в г.Тюкалинске Омской о</w:t>
      </w:r>
      <w:r w:rsidRPr="007D37D7">
        <w:rPr>
          <w:sz w:val="28"/>
        </w:rPr>
        <w:t>б</w:t>
      </w:r>
      <w:r w:rsidRPr="007D37D7">
        <w:rPr>
          <w:sz w:val="28"/>
        </w:rPr>
        <w:t>ласти:</w:t>
      </w:r>
    </w:p>
    <w:p w:rsidR="00E83C81" w:rsidRPr="007D37D7" w:rsidRDefault="00EA11DE" w:rsidP="007D37D7">
      <w:pPr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7D37D7" w:rsidRPr="007D37D7">
        <w:rPr>
          <w:sz w:val="28"/>
        </w:rPr>
        <w:t xml:space="preserve"> </w:t>
      </w:r>
      <w:r w:rsidRPr="007D37D7">
        <w:rPr>
          <w:sz w:val="28"/>
        </w:rPr>
        <w:t>Д</w:t>
      </w:r>
      <w:r w:rsidR="00E83C81" w:rsidRPr="007D37D7">
        <w:rPr>
          <w:sz w:val="28"/>
        </w:rPr>
        <w:t>иплом участника за ролик «обряд «Вскрытие реки Каврал»</w:t>
      </w:r>
      <w:r w:rsidRPr="007D37D7">
        <w:rPr>
          <w:sz w:val="28"/>
        </w:rPr>
        <w:t xml:space="preserve"> на  VIII Всероссийском интернет-конкурсе по народному творчеству, традиционной культуре и этнографии «От чистого ист</w:t>
      </w:r>
      <w:r w:rsidRPr="007D37D7">
        <w:rPr>
          <w:sz w:val="28"/>
        </w:rPr>
        <w:t>о</w:t>
      </w:r>
      <w:r w:rsidRPr="007D37D7">
        <w:rPr>
          <w:sz w:val="28"/>
        </w:rPr>
        <w:t>ка» в г.Иркутск,</w:t>
      </w:r>
    </w:p>
    <w:p w:rsidR="00E83C81" w:rsidRPr="007D37D7" w:rsidRDefault="00EA11DE" w:rsidP="007D37D7">
      <w:pPr>
        <w:ind w:firstLine="720"/>
        <w:jc w:val="both"/>
        <w:rPr>
          <w:sz w:val="28"/>
        </w:rPr>
      </w:pPr>
      <w:r w:rsidRPr="007D37D7">
        <w:rPr>
          <w:sz w:val="28"/>
        </w:rPr>
        <w:t>-</w:t>
      </w:r>
      <w:r w:rsidR="007D37D7" w:rsidRPr="007D37D7">
        <w:rPr>
          <w:sz w:val="28"/>
        </w:rPr>
        <w:t xml:space="preserve"> </w:t>
      </w:r>
      <w:r w:rsidR="00E83C81" w:rsidRPr="007D37D7">
        <w:rPr>
          <w:sz w:val="28"/>
        </w:rPr>
        <w:t>2 место в номинации «Профессионалы» за видеоролик «Язык. Танец. Песня»</w:t>
      </w:r>
      <w:r w:rsidRPr="007D37D7">
        <w:rPr>
          <w:sz w:val="28"/>
        </w:rPr>
        <w:t xml:space="preserve"> в конкурсе  творческих работ на языках </w:t>
      </w:r>
      <w:r w:rsidR="007D37D7" w:rsidRPr="007D37D7">
        <w:rPr>
          <w:sz w:val="28"/>
        </w:rPr>
        <w:t xml:space="preserve">КМНС </w:t>
      </w:r>
      <w:r w:rsidRPr="007D37D7">
        <w:rPr>
          <w:sz w:val="28"/>
        </w:rPr>
        <w:t xml:space="preserve"> г.</w:t>
      </w:r>
      <w:r w:rsidR="007D37D7">
        <w:rPr>
          <w:sz w:val="28"/>
        </w:rPr>
        <w:t xml:space="preserve"> </w:t>
      </w:r>
      <w:r w:rsidRPr="007D37D7">
        <w:rPr>
          <w:sz w:val="28"/>
        </w:rPr>
        <w:t xml:space="preserve">Петропавловск-Камчатский.  </w:t>
      </w:r>
    </w:p>
    <w:p w:rsidR="006D1EE7" w:rsidRPr="00CE145D" w:rsidRDefault="006C102E" w:rsidP="0046680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800" w:rsidRDefault="004346E5" w:rsidP="007D37D7">
      <w:pPr>
        <w:pStyle w:val="ac"/>
        <w:ind w:firstLine="709"/>
        <w:rPr>
          <w:sz w:val="28"/>
          <w:szCs w:val="28"/>
        </w:rPr>
      </w:pPr>
      <w:r w:rsidRPr="007D37D7">
        <w:rPr>
          <w:b/>
          <w:sz w:val="28"/>
          <w:lang w:val="ru-RU"/>
        </w:rPr>
        <w:t xml:space="preserve"> </w:t>
      </w:r>
      <w:r w:rsidRPr="007D37D7">
        <w:rPr>
          <w:b/>
          <w:i/>
          <w:sz w:val="28"/>
          <w:lang w:val="ru-RU"/>
        </w:rPr>
        <w:t xml:space="preserve"> </w:t>
      </w:r>
      <w:r w:rsidR="00466800" w:rsidRPr="007D37D7">
        <w:rPr>
          <w:b/>
          <w:sz w:val="28"/>
        </w:rPr>
        <w:t>Анализ кадровой обеспеченности КЦНТ</w:t>
      </w:r>
      <w:r w:rsidR="00466800">
        <w:rPr>
          <w:b/>
          <w:sz w:val="28"/>
          <w:szCs w:val="28"/>
        </w:rPr>
        <w:t xml:space="preserve">   </w:t>
      </w:r>
      <w:r w:rsidR="0046680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4822" w:type="pct"/>
        <w:tblLook w:val="0000"/>
      </w:tblPr>
      <w:tblGrid>
        <w:gridCol w:w="996"/>
        <w:gridCol w:w="1260"/>
        <w:gridCol w:w="808"/>
        <w:gridCol w:w="848"/>
        <w:gridCol w:w="1278"/>
        <w:gridCol w:w="1392"/>
        <w:gridCol w:w="1534"/>
        <w:gridCol w:w="1390"/>
      </w:tblGrid>
      <w:tr w:rsidR="00466800" w:rsidTr="00466800">
        <w:trPr>
          <w:cantSplit/>
          <w:trHeight w:val="264"/>
        </w:trPr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00" w:rsidRDefault="00466800" w:rsidP="00466800">
            <w:pPr>
              <w:jc w:val="center"/>
            </w:pPr>
            <w:r>
              <w:t>Численность р</w:t>
            </w:r>
            <w:r>
              <w:t>а</w:t>
            </w:r>
            <w:r>
              <w:t>ботников всего, ч</w:t>
            </w:r>
            <w:r>
              <w:t>е</w:t>
            </w:r>
            <w:r>
              <w:t>ловек</w:t>
            </w:r>
          </w:p>
        </w:tc>
        <w:tc>
          <w:tcPr>
            <w:tcW w:w="3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0" w:rsidRDefault="00466800" w:rsidP="00466800">
            <w:pPr>
              <w:jc w:val="center"/>
            </w:pPr>
            <w:r>
              <w:t>Из общей численности работников (из гр.1)</w:t>
            </w:r>
          </w:p>
        </w:tc>
      </w:tr>
      <w:tr w:rsidR="00466800" w:rsidTr="00466800">
        <w:trPr>
          <w:cantSplit/>
          <w:trHeight w:val="337"/>
        </w:trPr>
        <w:tc>
          <w:tcPr>
            <w:tcW w:w="1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0" w:rsidRDefault="00466800" w:rsidP="00466800"/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466800" w:rsidP="00466800">
            <w:pPr>
              <w:jc w:val="center"/>
            </w:pPr>
            <w:r>
              <w:t>штатных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466800" w:rsidP="00466800">
            <w:pPr>
              <w:ind w:left="-57"/>
              <w:jc w:val="center"/>
            </w:pPr>
            <w:r>
              <w:t>специалистов культу</w:t>
            </w:r>
            <w:r>
              <w:t>р</w:t>
            </w:r>
            <w:r>
              <w:t>но-досуговой деятел</w:t>
            </w:r>
            <w:r>
              <w:t>ь</w:t>
            </w:r>
            <w:r>
              <w:t>ности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00" w:rsidRDefault="00466800" w:rsidP="00466800">
            <w:pPr>
              <w:jc w:val="center"/>
            </w:pPr>
            <w:r>
              <w:t>работников,</w:t>
            </w:r>
          </w:p>
          <w:p w:rsidR="00466800" w:rsidRDefault="00466800" w:rsidP="00466800">
            <w:pPr>
              <w:jc w:val="center"/>
            </w:pPr>
            <w:r>
              <w:t>относящихся к основному персоналу</w:t>
            </w:r>
          </w:p>
        </w:tc>
      </w:tr>
      <w:tr w:rsidR="00466800" w:rsidTr="00466800">
        <w:trPr>
          <w:cantSplit/>
          <w:trHeight w:val="33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0" w:rsidRDefault="00A358FB" w:rsidP="00466800">
            <w:r>
              <w:t>2016</w:t>
            </w:r>
            <w:r w:rsidR="00466800">
              <w:t xml:space="preserve">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0" w:rsidRDefault="00A358FB" w:rsidP="00466800">
            <w:r>
              <w:t>2017</w:t>
            </w:r>
            <w:r w:rsidR="00466800"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jc w:val="center"/>
            </w:pPr>
            <w:r>
              <w:t>2016</w:t>
            </w:r>
            <w:r w:rsidR="00466800"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jc w:val="center"/>
            </w:pPr>
            <w:r>
              <w:t>2017</w:t>
            </w:r>
            <w:r w:rsidR="00466800">
              <w:t xml:space="preserve">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ind w:left="-57"/>
              <w:jc w:val="center"/>
            </w:pPr>
            <w:r>
              <w:t>2016</w:t>
            </w:r>
            <w:r w:rsidR="00466800">
              <w:t xml:space="preserve"> год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ind w:left="-57"/>
              <w:jc w:val="center"/>
            </w:pPr>
            <w:r>
              <w:t>2017</w:t>
            </w:r>
            <w:r w:rsidR="00466800">
              <w:t xml:space="preserve"> год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jc w:val="center"/>
            </w:pPr>
            <w:r>
              <w:t>2016</w:t>
            </w:r>
            <w:r w:rsidR="00466800">
              <w:t xml:space="preserve"> год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00" w:rsidRDefault="00A358FB" w:rsidP="00466800">
            <w:pPr>
              <w:jc w:val="center"/>
            </w:pPr>
            <w:r>
              <w:t>2017</w:t>
            </w:r>
            <w:r w:rsidR="00466800">
              <w:t xml:space="preserve"> год</w:t>
            </w:r>
          </w:p>
        </w:tc>
      </w:tr>
      <w:tr w:rsidR="00466800" w:rsidRPr="007D37D7" w:rsidTr="00466800">
        <w:trPr>
          <w:cantSplit/>
          <w:trHeight w:val="33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0" w:rsidRPr="007D37D7" w:rsidRDefault="00A358FB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00" w:rsidRPr="007D37D7" w:rsidRDefault="007D37D7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25</w:t>
            </w:r>
            <w:r w:rsidR="00A358FB" w:rsidRPr="007D37D7">
              <w:rPr>
                <w:sz w:val="28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A358FB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7D37D7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25</w:t>
            </w:r>
            <w:r w:rsidR="00A358FB" w:rsidRPr="007D37D7">
              <w:rPr>
                <w:sz w:val="28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466800" w:rsidP="00466800">
            <w:pPr>
              <w:ind w:left="-57"/>
              <w:jc w:val="center"/>
              <w:rPr>
                <w:sz w:val="28"/>
              </w:rPr>
            </w:pPr>
            <w:r w:rsidRPr="007D37D7">
              <w:rPr>
                <w:sz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466800" w:rsidP="00466800">
            <w:pPr>
              <w:ind w:left="-57"/>
              <w:jc w:val="center"/>
              <w:rPr>
                <w:sz w:val="28"/>
              </w:rPr>
            </w:pPr>
            <w:r w:rsidRPr="007D37D7">
              <w:rPr>
                <w:sz w:val="28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00" w:rsidRPr="007D37D7" w:rsidRDefault="00A358FB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00" w:rsidRPr="007D37D7" w:rsidRDefault="007D37D7" w:rsidP="00466800">
            <w:pPr>
              <w:jc w:val="center"/>
              <w:rPr>
                <w:sz w:val="28"/>
              </w:rPr>
            </w:pPr>
            <w:r w:rsidRPr="007D37D7">
              <w:rPr>
                <w:sz w:val="28"/>
              </w:rPr>
              <w:t>17</w:t>
            </w:r>
            <w:r w:rsidR="00A358FB" w:rsidRPr="007D37D7">
              <w:rPr>
                <w:sz w:val="28"/>
              </w:rPr>
              <w:t xml:space="preserve"> </w:t>
            </w:r>
          </w:p>
        </w:tc>
      </w:tr>
    </w:tbl>
    <w:p w:rsidR="00466800" w:rsidRPr="007D37D7" w:rsidRDefault="00466800" w:rsidP="00466800">
      <w:pPr>
        <w:pStyle w:val="a9"/>
        <w:ind w:left="0" w:firstLine="709"/>
        <w:rPr>
          <w:sz w:val="28"/>
        </w:rPr>
      </w:pPr>
      <w:r w:rsidRPr="007D37D7">
        <w:rPr>
          <w:sz w:val="28"/>
        </w:rPr>
        <w:t>2.</w:t>
      </w:r>
      <w:r w:rsidRPr="007D37D7">
        <w:rPr>
          <w:sz w:val="28"/>
        </w:rPr>
        <w:tab/>
        <w:t>Вакансий – 1</w:t>
      </w:r>
      <w:r w:rsidR="007D37D7" w:rsidRPr="007D37D7">
        <w:rPr>
          <w:sz w:val="28"/>
        </w:rPr>
        <w:t>5</w:t>
      </w:r>
      <w:r w:rsidRPr="007D37D7">
        <w:rPr>
          <w:sz w:val="28"/>
        </w:rPr>
        <w:t>: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Уборщица - 3</w:t>
      </w:r>
    </w:p>
    <w:p w:rsidR="007D37D7" w:rsidRPr="007D37D7" w:rsidRDefault="007D37D7" w:rsidP="00466800">
      <w:pPr>
        <w:pStyle w:val="a9"/>
        <w:rPr>
          <w:sz w:val="28"/>
        </w:rPr>
      </w:pPr>
      <w:r w:rsidRPr="007D37D7">
        <w:rPr>
          <w:sz w:val="28"/>
        </w:rPr>
        <w:t>- Вахтер – 4</w:t>
      </w:r>
    </w:p>
    <w:p w:rsidR="007D37D7" w:rsidRPr="007D37D7" w:rsidRDefault="007D37D7" w:rsidP="00466800">
      <w:pPr>
        <w:pStyle w:val="a9"/>
        <w:rPr>
          <w:sz w:val="28"/>
        </w:rPr>
      </w:pPr>
      <w:r w:rsidRPr="007D37D7">
        <w:rPr>
          <w:sz w:val="28"/>
        </w:rPr>
        <w:t>- Инженер – 1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Художник-оформитель - 1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Рабочий по зданию - 2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Кассир по продаже билетов - 1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Рабочий механизированной сцены - 1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 xml:space="preserve">- Зав. отдела </w:t>
      </w:r>
      <w:r w:rsidR="007D37D7" w:rsidRPr="007D37D7">
        <w:rPr>
          <w:sz w:val="28"/>
        </w:rPr>
        <w:t xml:space="preserve">информационно – аналитической деятельности и </w:t>
      </w:r>
      <w:r w:rsidRPr="007D37D7">
        <w:rPr>
          <w:sz w:val="28"/>
        </w:rPr>
        <w:t>координационно-плановой р</w:t>
      </w:r>
      <w:r w:rsidRPr="007D37D7">
        <w:rPr>
          <w:sz w:val="28"/>
        </w:rPr>
        <w:t>а</w:t>
      </w:r>
      <w:r w:rsidRPr="007D37D7">
        <w:rPr>
          <w:sz w:val="28"/>
        </w:rPr>
        <w:t>боты</w:t>
      </w:r>
      <w:r w:rsidR="007D37D7" w:rsidRPr="007D37D7">
        <w:rPr>
          <w:sz w:val="28"/>
        </w:rPr>
        <w:t xml:space="preserve"> </w:t>
      </w:r>
      <w:r w:rsidRPr="007D37D7">
        <w:rPr>
          <w:sz w:val="28"/>
        </w:rPr>
        <w:t>-1</w:t>
      </w:r>
    </w:p>
    <w:p w:rsidR="00466800" w:rsidRPr="007D37D7" w:rsidRDefault="00466800" w:rsidP="00466800">
      <w:pPr>
        <w:pStyle w:val="a9"/>
        <w:rPr>
          <w:sz w:val="28"/>
        </w:rPr>
      </w:pPr>
      <w:r w:rsidRPr="007D37D7">
        <w:rPr>
          <w:sz w:val="28"/>
        </w:rPr>
        <w:t>- Режиссёр - 1</w:t>
      </w:r>
    </w:p>
    <w:p w:rsidR="00466800" w:rsidRPr="007D37D7" w:rsidRDefault="00466800" w:rsidP="00466800">
      <w:pPr>
        <w:pStyle w:val="a9"/>
        <w:numPr>
          <w:ilvl w:val="0"/>
          <w:numId w:val="21"/>
        </w:numPr>
        <w:ind w:left="0" w:firstLine="709"/>
        <w:rPr>
          <w:sz w:val="28"/>
        </w:rPr>
      </w:pPr>
      <w:r w:rsidRPr="007D37D7">
        <w:rPr>
          <w:sz w:val="28"/>
        </w:rPr>
        <w:t xml:space="preserve">Количество внешних совместителей -  </w:t>
      </w:r>
      <w:r w:rsidR="007D37D7" w:rsidRPr="007D37D7">
        <w:rPr>
          <w:sz w:val="28"/>
        </w:rPr>
        <w:t>4</w:t>
      </w:r>
      <w:r w:rsidRPr="007D37D7">
        <w:rPr>
          <w:sz w:val="28"/>
        </w:rPr>
        <w:t xml:space="preserve">. </w:t>
      </w:r>
    </w:p>
    <w:p w:rsidR="00466800" w:rsidRDefault="00466800" w:rsidP="00466800">
      <w:pPr>
        <w:pStyle w:val="a9"/>
        <w:ind w:left="720" w:firstLine="0"/>
        <w:rPr>
          <w:sz w:val="28"/>
          <w:szCs w:val="28"/>
        </w:rPr>
      </w:pPr>
    </w:p>
    <w:p w:rsidR="00466800" w:rsidRPr="007D37D7" w:rsidRDefault="004346E5" w:rsidP="009C1B1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28"/>
        </w:rPr>
        <w:t xml:space="preserve"> </w:t>
      </w:r>
      <w:r w:rsidR="00466800" w:rsidRPr="007D37D7">
        <w:rPr>
          <w:b/>
          <w:sz w:val="28"/>
        </w:rPr>
        <w:t xml:space="preserve"> Из числа штатных работников имеют стаж  работы:</w:t>
      </w:r>
    </w:p>
    <w:p w:rsidR="007D37D7" w:rsidRPr="00EA11DE" w:rsidRDefault="007D37D7" w:rsidP="009C1B1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317"/>
        <w:gridCol w:w="3096"/>
      </w:tblGrid>
      <w:tr w:rsidR="00466800" w:rsidRPr="00EA11DE" w:rsidTr="00466800">
        <w:tc>
          <w:tcPr>
            <w:tcW w:w="3663" w:type="dxa"/>
            <w:shd w:val="clear" w:color="auto" w:fill="auto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11DE">
              <w:rPr>
                <w:i/>
              </w:rPr>
              <w:t>Наименование учрежд</w:t>
            </w:r>
            <w:r w:rsidRPr="00EA11DE">
              <w:rPr>
                <w:i/>
              </w:rPr>
              <w:t>е</w:t>
            </w:r>
            <w:r w:rsidRPr="00EA11DE">
              <w:rPr>
                <w:i/>
              </w:rPr>
              <w:t>ния</w:t>
            </w:r>
          </w:p>
        </w:tc>
        <w:tc>
          <w:tcPr>
            <w:tcW w:w="3663" w:type="dxa"/>
            <w:shd w:val="clear" w:color="auto" w:fill="auto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от 3 до 6 лет</w:t>
            </w:r>
          </w:p>
        </w:tc>
        <w:tc>
          <w:tcPr>
            <w:tcW w:w="3414" w:type="dxa"/>
            <w:shd w:val="clear" w:color="auto" w:fill="auto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от 6 до 10 лет</w:t>
            </w:r>
          </w:p>
        </w:tc>
      </w:tr>
      <w:tr w:rsidR="00466800" w:rsidRPr="007D37D7" w:rsidTr="00466800">
        <w:tc>
          <w:tcPr>
            <w:tcW w:w="3663" w:type="dxa"/>
            <w:shd w:val="clear" w:color="auto" w:fill="auto"/>
          </w:tcPr>
          <w:p w:rsidR="00466800" w:rsidRPr="007D37D7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7D37D7">
              <w:rPr>
                <w:i/>
                <w:sz w:val="28"/>
              </w:rPr>
              <w:t>КГБУ «КЦНТ»</w:t>
            </w:r>
          </w:p>
        </w:tc>
        <w:tc>
          <w:tcPr>
            <w:tcW w:w="3663" w:type="dxa"/>
            <w:shd w:val="clear" w:color="auto" w:fill="auto"/>
          </w:tcPr>
          <w:p w:rsidR="00466800" w:rsidRPr="007D37D7" w:rsidRDefault="007D37D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6</w:t>
            </w:r>
          </w:p>
          <w:p w:rsidR="00745F27" w:rsidRPr="007D37D7" w:rsidRDefault="00745F2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414" w:type="dxa"/>
            <w:shd w:val="clear" w:color="auto" w:fill="auto"/>
          </w:tcPr>
          <w:p w:rsidR="00466800" w:rsidRPr="007D37D7" w:rsidRDefault="007D37D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6</w:t>
            </w:r>
          </w:p>
        </w:tc>
      </w:tr>
    </w:tbl>
    <w:p w:rsidR="00445072" w:rsidRPr="00EA11DE" w:rsidRDefault="00445072" w:rsidP="0046680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66800" w:rsidRPr="007D37D7" w:rsidRDefault="004346E5" w:rsidP="0046680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28"/>
        </w:rPr>
        <w:t xml:space="preserve"> </w:t>
      </w:r>
      <w:r w:rsidR="00466800" w:rsidRPr="007D37D7">
        <w:rPr>
          <w:b/>
          <w:sz w:val="28"/>
        </w:rPr>
        <w:t xml:space="preserve"> Возрастной  ценз работников учреждения:</w:t>
      </w:r>
    </w:p>
    <w:p w:rsidR="007D37D7" w:rsidRPr="00EA11DE" w:rsidRDefault="007D37D7" w:rsidP="0046680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313"/>
        <w:gridCol w:w="1392"/>
        <w:gridCol w:w="1392"/>
        <w:gridCol w:w="1791"/>
      </w:tblGrid>
      <w:tr w:rsidR="00466800" w:rsidRPr="00EA11DE" w:rsidTr="00466800">
        <w:tc>
          <w:tcPr>
            <w:tcW w:w="2026" w:type="dxa"/>
            <w:vMerge w:val="restart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Наименование учреждения</w:t>
            </w:r>
          </w:p>
        </w:tc>
        <w:tc>
          <w:tcPr>
            <w:tcW w:w="3611" w:type="dxa"/>
            <w:vMerge w:val="restart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Количество работающих (без совместителей)</w:t>
            </w:r>
          </w:p>
        </w:tc>
        <w:tc>
          <w:tcPr>
            <w:tcW w:w="5070" w:type="dxa"/>
            <w:gridSpan w:val="3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11DE">
              <w:rPr>
                <w:i/>
              </w:rPr>
              <w:t>Возраст</w:t>
            </w:r>
          </w:p>
        </w:tc>
      </w:tr>
      <w:tr w:rsidR="00466800" w:rsidRPr="00EA11DE" w:rsidTr="00466800">
        <w:tc>
          <w:tcPr>
            <w:tcW w:w="2026" w:type="dxa"/>
            <w:vMerge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611" w:type="dxa"/>
            <w:vMerge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до 30 лет</w:t>
            </w:r>
          </w:p>
        </w:tc>
        <w:tc>
          <w:tcPr>
            <w:tcW w:w="1559" w:type="dxa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30-50 лет</w:t>
            </w:r>
          </w:p>
        </w:tc>
        <w:tc>
          <w:tcPr>
            <w:tcW w:w="1952" w:type="dxa"/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старше 50 лет</w:t>
            </w:r>
          </w:p>
        </w:tc>
      </w:tr>
      <w:tr w:rsidR="00466800" w:rsidRPr="007D37D7" w:rsidTr="00466800">
        <w:tc>
          <w:tcPr>
            <w:tcW w:w="2026" w:type="dxa"/>
          </w:tcPr>
          <w:p w:rsidR="00466800" w:rsidRPr="007D37D7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D37D7">
              <w:rPr>
                <w:sz w:val="28"/>
              </w:rPr>
              <w:t>КГУБ «КЦНТ»</w:t>
            </w:r>
          </w:p>
        </w:tc>
        <w:tc>
          <w:tcPr>
            <w:tcW w:w="3611" w:type="dxa"/>
          </w:tcPr>
          <w:p w:rsidR="00466800" w:rsidRPr="007D37D7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21</w:t>
            </w:r>
          </w:p>
          <w:p w:rsidR="00745F27" w:rsidRPr="007D37D7" w:rsidRDefault="00745F2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</w:tcPr>
          <w:p w:rsidR="00466800" w:rsidRPr="007D37D7" w:rsidRDefault="007D37D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4</w:t>
            </w:r>
          </w:p>
        </w:tc>
        <w:tc>
          <w:tcPr>
            <w:tcW w:w="1559" w:type="dxa"/>
          </w:tcPr>
          <w:p w:rsidR="00466800" w:rsidRPr="007D37D7" w:rsidRDefault="007D37D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8</w:t>
            </w:r>
          </w:p>
        </w:tc>
        <w:tc>
          <w:tcPr>
            <w:tcW w:w="1952" w:type="dxa"/>
          </w:tcPr>
          <w:p w:rsidR="00466800" w:rsidRPr="007D37D7" w:rsidRDefault="007D37D7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highlight w:val="yellow"/>
              </w:rPr>
            </w:pPr>
            <w:r w:rsidRPr="007D37D7">
              <w:rPr>
                <w:sz w:val="28"/>
                <w:highlight w:val="yellow"/>
              </w:rPr>
              <w:t>9</w:t>
            </w:r>
          </w:p>
        </w:tc>
      </w:tr>
    </w:tbl>
    <w:p w:rsidR="007D37D7" w:rsidRDefault="004346E5" w:rsidP="0046680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</w:t>
      </w:r>
      <w:r w:rsidR="00466800" w:rsidRPr="00EA11DE">
        <w:rPr>
          <w:b/>
        </w:rPr>
        <w:t xml:space="preserve"> </w:t>
      </w:r>
    </w:p>
    <w:p w:rsidR="00466800" w:rsidRPr="007D37D7" w:rsidRDefault="00466800" w:rsidP="0046680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28"/>
        </w:rPr>
        <w:t>Образовательный ценз работников учреждения:</w:t>
      </w:r>
    </w:p>
    <w:p w:rsidR="00466800" w:rsidRPr="00EA11DE" w:rsidRDefault="00466800" w:rsidP="0046680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8"/>
        <w:gridCol w:w="1504"/>
        <w:gridCol w:w="1985"/>
        <w:gridCol w:w="1701"/>
        <w:gridCol w:w="850"/>
      </w:tblGrid>
      <w:tr w:rsidR="00466800" w:rsidRPr="00EA11DE" w:rsidTr="009C1B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Наименование учреждения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Количество р</w:t>
            </w:r>
            <w:r w:rsidRPr="00EA11DE">
              <w:rPr>
                <w:i/>
              </w:rPr>
              <w:t>а</w:t>
            </w:r>
            <w:r w:rsidRPr="00EA11DE">
              <w:rPr>
                <w:i/>
              </w:rPr>
              <w:t>ботающих</w:t>
            </w:r>
          </w:p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(без совмест</w:t>
            </w:r>
            <w:r w:rsidRPr="00EA11DE">
              <w:rPr>
                <w:i/>
              </w:rPr>
              <w:t>и</w:t>
            </w:r>
            <w:r w:rsidRPr="00EA11DE">
              <w:rPr>
                <w:i/>
              </w:rPr>
              <w:t>телей)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11DE">
              <w:rPr>
                <w:i/>
              </w:rPr>
              <w:t>Из них имеют</w:t>
            </w:r>
          </w:p>
        </w:tc>
      </w:tr>
      <w:tr w:rsidR="00466800" w:rsidRPr="00EA11DE" w:rsidTr="009C1B1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jc w:val="both"/>
              <w:rPr>
                <w:i/>
              </w:rPr>
            </w:pPr>
            <w:r w:rsidRPr="00EA11DE">
              <w:rPr>
                <w:i/>
              </w:rPr>
              <w:t>высшее о</w:t>
            </w:r>
            <w:r w:rsidRPr="00EA11DE">
              <w:rPr>
                <w:i/>
              </w:rPr>
              <w:t>б</w:t>
            </w:r>
            <w:r w:rsidRPr="00EA11DE">
              <w:rPr>
                <w:i/>
              </w:rPr>
              <w:t>разов</w:t>
            </w:r>
            <w:r w:rsidRPr="00EA11DE">
              <w:rPr>
                <w:i/>
              </w:rPr>
              <w:t>а</w:t>
            </w:r>
            <w:r w:rsidRPr="00EA11DE">
              <w:rPr>
                <w:i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jc w:val="both"/>
              <w:rPr>
                <w:i/>
              </w:rPr>
            </w:pPr>
            <w:r w:rsidRPr="00EA11DE">
              <w:rPr>
                <w:i/>
              </w:rPr>
              <w:t>Неоконченное высшее образ</w:t>
            </w:r>
            <w:r w:rsidRPr="00EA11DE">
              <w:rPr>
                <w:i/>
              </w:rPr>
              <w:t>о</w:t>
            </w:r>
            <w:r w:rsidRPr="00EA11DE">
              <w:rPr>
                <w:i/>
              </w:rPr>
              <w:t>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jc w:val="both"/>
              <w:rPr>
                <w:i/>
              </w:rPr>
            </w:pPr>
            <w:r w:rsidRPr="00EA11DE">
              <w:rPr>
                <w:i/>
              </w:rPr>
              <w:t>среднее-специальное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EA11DE" w:rsidRDefault="00466800" w:rsidP="00466800">
            <w:pPr>
              <w:jc w:val="both"/>
              <w:rPr>
                <w:i/>
              </w:rPr>
            </w:pPr>
            <w:r w:rsidRPr="00EA11DE">
              <w:rPr>
                <w:i/>
              </w:rPr>
              <w:t>О</w:t>
            </w:r>
            <w:r w:rsidRPr="00EA11DE">
              <w:rPr>
                <w:i/>
              </w:rPr>
              <w:t>б</w:t>
            </w:r>
            <w:r w:rsidRPr="00EA11DE">
              <w:rPr>
                <w:i/>
              </w:rPr>
              <w:t>щее</w:t>
            </w:r>
          </w:p>
        </w:tc>
      </w:tr>
      <w:tr w:rsidR="00466800" w:rsidRPr="007D37D7" w:rsidTr="009C1B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466800" w:rsidP="004668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7D37D7">
              <w:rPr>
                <w:i/>
                <w:sz w:val="28"/>
              </w:rPr>
              <w:t>КГБУ «КЦНТ»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466800" w:rsidP="004668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highlight w:val="yellow"/>
              </w:rPr>
            </w:pPr>
            <w:r w:rsidRPr="007D37D7">
              <w:rPr>
                <w:i/>
                <w:sz w:val="28"/>
                <w:highlight w:val="yellow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7D37D7" w:rsidP="00466800">
            <w:pPr>
              <w:jc w:val="center"/>
              <w:rPr>
                <w:i/>
                <w:sz w:val="28"/>
                <w:highlight w:val="yellow"/>
              </w:rPr>
            </w:pPr>
            <w:r w:rsidRPr="007D37D7">
              <w:rPr>
                <w:i/>
                <w:sz w:val="28"/>
                <w:highlight w:val="yellow"/>
              </w:rPr>
              <w:t>15</w:t>
            </w:r>
          </w:p>
          <w:p w:rsidR="00745F27" w:rsidRPr="007D37D7" w:rsidRDefault="00745F27" w:rsidP="00466800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466800" w:rsidP="00466800">
            <w:pPr>
              <w:jc w:val="center"/>
              <w:rPr>
                <w:i/>
                <w:sz w:val="28"/>
                <w:highlight w:val="yellow"/>
              </w:rPr>
            </w:pPr>
            <w:r w:rsidRPr="007D37D7">
              <w:rPr>
                <w:i/>
                <w:sz w:val="28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7D37D7" w:rsidP="00466800">
            <w:pPr>
              <w:jc w:val="center"/>
              <w:rPr>
                <w:i/>
                <w:sz w:val="28"/>
                <w:highlight w:val="yellow"/>
              </w:rPr>
            </w:pPr>
            <w:r w:rsidRPr="007D37D7">
              <w:rPr>
                <w:i/>
                <w:sz w:val="2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0" w:rsidRPr="007D37D7" w:rsidRDefault="007D37D7" w:rsidP="00466800">
            <w:pPr>
              <w:jc w:val="center"/>
              <w:rPr>
                <w:i/>
                <w:sz w:val="28"/>
                <w:highlight w:val="yellow"/>
              </w:rPr>
            </w:pPr>
            <w:r w:rsidRPr="007D37D7">
              <w:rPr>
                <w:i/>
                <w:sz w:val="28"/>
                <w:highlight w:val="yellow"/>
              </w:rPr>
              <w:t>3</w:t>
            </w:r>
          </w:p>
        </w:tc>
      </w:tr>
    </w:tbl>
    <w:p w:rsidR="00CD2FAF" w:rsidRPr="00EA11DE" w:rsidRDefault="00CD2FAF" w:rsidP="00192729">
      <w:pPr>
        <w:widowControl w:val="0"/>
        <w:autoSpaceDE w:val="0"/>
        <w:autoSpaceDN w:val="0"/>
        <w:adjustRightInd w:val="0"/>
        <w:jc w:val="both"/>
      </w:pPr>
    </w:p>
    <w:p w:rsidR="00210273" w:rsidRPr="007D37D7" w:rsidRDefault="004346E5" w:rsidP="00CD2FA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D37D7">
        <w:rPr>
          <w:b/>
          <w:sz w:val="28"/>
        </w:rPr>
        <w:t xml:space="preserve"> </w:t>
      </w:r>
      <w:r w:rsidR="00CD2FAF" w:rsidRPr="007D37D7">
        <w:rPr>
          <w:sz w:val="28"/>
        </w:rPr>
        <w:t xml:space="preserve"> </w:t>
      </w:r>
      <w:r w:rsidR="00210273" w:rsidRPr="007D37D7">
        <w:rPr>
          <w:b/>
          <w:sz w:val="28"/>
        </w:rPr>
        <w:t>Выполнение</w:t>
      </w:r>
      <w:r w:rsidR="004D2996" w:rsidRPr="007D37D7">
        <w:rPr>
          <w:b/>
          <w:sz w:val="28"/>
        </w:rPr>
        <w:t xml:space="preserve">  о</w:t>
      </w:r>
      <w:r w:rsidR="00210273" w:rsidRPr="007D37D7">
        <w:rPr>
          <w:b/>
          <w:sz w:val="28"/>
        </w:rPr>
        <w:t xml:space="preserve">сновных   показателей  </w:t>
      </w:r>
      <w:r w:rsidR="0000711C" w:rsidRPr="007D37D7">
        <w:rPr>
          <w:b/>
          <w:sz w:val="28"/>
        </w:rPr>
        <w:t>деятельности  учреждения</w:t>
      </w:r>
      <w:r w:rsidR="000E1514" w:rsidRPr="007D37D7">
        <w:rPr>
          <w:b/>
          <w:sz w:val="28"/>
        </w:rPr>
        <w:t xml:space="preserve"> (в сравнении с 201</w:t>
      </w:r>
      <w:r w:rsidRPr="007D37D7">
        <w:rPr>
          <w:b/>
          <w:sz w:val="28"/>
        </w:rPr>
        <w:t>6</w:t>
      </w:r>
      <w:r w:rsidR="00FC2920" w:rsidRPr="007D37D7">
        <w:rPr>
          <w:b/>
          <w:sz w:val="28"/>
        </w:rPr>
        <w:t xml:space="preserve"> годом)</w:t>
      </w:r>
      <w:r w:rsidR="00D65410" w:rsidRPr="007D37D7">
        <w:rPr>
          <w:b/>
          <w:sz w:val="28"/>
        </w:rPr>
        <w:t>.</w:t>
      </w:r>
      <w:r w:rsidR="004D2996" w:rsidRPr="007D37D7">
        <w:rPr>
          <w:b/>
          <w:sz w:val="28"/>
        </w:rPr>
        <w:t xml:space="preserve"> </w:t>
      </w:r>
    </w:p>
    <w:p w:rsidR="00210273" w:rsidRPr="00EA11DE" w:rsidRDefault="00210273" w:rsidP="0019272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  <w:gridCol w:w="1811"/>
      </w:tblGrid>
      <w:tr w:rsidR="00FC2920" w:rsidRPr="00EA11DE" w:rsidTr="007D37D7">
        <w:tc>
          <w:tcPr>
            <w:tcW w:w="5637" w:type="dxa"/>
            <w:vMerge w:val="restart"/>
          </w:tcPr>
          <w:p w:rsidR="00FC2920" w:rsidRPr="00EA11DE" w:rsidRDefault="00FC2920" w:rsidP="00C43B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11DE">
              <w:rPr>
                <w:i/>
              </w:rPr>
              <w:t>Основные показатели деятельн</w:t>
            </w:r>
            <w:r w:rsidRPr="00EA11DE">
              <w:rPr>
                <w:i/>
              </w:rPr>
              <w:t>о</w:t>
            </w:r>
            <w:r w:rsidRPr="00EA11DE">
              <w:rPr>
                <w:i/>
              </w:rPr>
              <w:t>сти учреждения</w:t>
            </w:r>
            <w:r w:rsidR="00C43BFA" w:rsidRPr="00EA11DE">
              <w:rPr>
                <w:i/>
              </w:rPr>
              <w:t xml:space="preserve"> (перечень)</w:t>
            </w:r>
          </w:p>
        </w:tc>
        <w:tc>
          <w:tcPr>
            <w:tcW w:w="4220" w:type="dxa"/>
            <w:gridSpan w:val="2"/>
          </w:tcPr>
          <w:p w:rsidR="00FC2920" w:rsidRPr="00EA11DE" w:rsidRDefault="00FC2920" w:rsidP="00C43B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11DE">
              <w:rPr>
                <w:i/>
              </w:rPr>
              <w:t>Выполнение основных показателей</w:t>
            </w:r>
          </w:p>
        </w:tc>
      </w:tr>
      <w:tr w:rsidR="00FC2920" w:rsidRPr="00EA11DE" w:rsidTr="007D37D7">
        <w:tc>
          <w:tcPr>
            <w:tcW w:w="5637" w:type="dxa"/>
            <w:vMerge/>
          </w:tcPr>
          <w:p w:rsidR="00FC2920" w:rsidRPr="00EA11DE" w:rsidRDefault="00FC2920" w:rsidP="00C43B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FC2920" w:rsidRPr="00EA11DE" w:rsidRDefault="0034791F" w:rsidP="00A358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11DE">
              <w:rPr>
                <w:i/>
              </w:rPr>
              <w:t>201</w:t>
            </w:r>
            <w:r w:rsidR="00A358FB" w:rsidRPr="00EA11DE">
              <w:rPr>
                <w:i/>
              </w:rPr>
              <w:t xml:space="preserve"> 6</w:t>
            </w:r>
          </w:p>
        </w:tc>
        <w:tc>
          <w:tcPr>
            <w:tcW w:w="1811" w:type="dxa"/>
          </w:tcPr>
          <w:p w:rsidR="00FC2920" w:rsidRPr="00EA11DE" w:rsidRDefault="0034791F" w:rsidP="00A3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11DE">
              <w:rPr>
                <w:i/>
              </w:rPr>
              <w:t>20</w:t>
            </w:r>
            <w:r w:rsidR="00A358FB" w:rsidRPr="00EA11DE">
              <w:rPr>
                <w:i/>
              </w:rPr>
              <w:t>17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проведенных мер</w:t>
            </w:r>
            <w:r w:rsidRPr="00EA11DE">
              <w:t>о</w:t>
            </w:r>
            <w:r w:rsidRPr="00EA11DE">
              <w:t xml:space="preserve">приятий:  </w:t>
            </w:r>
          </w:p>
          <w:p w:rsidR="00DD3E41" w:rsidRPr="00EA11DE" w:rsidRDefault="00DD3E41" w:rsidP="003F0688">
            <w:r w:rsidRPr="00EA11DE">
              <w:t xml:space="preserve">из них 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 xml:space="preserve">122 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128    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число зрителей на мероприятиях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 xml:space="preserve">58756 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65904    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любительских клубных формирований</w:t>
            </w:r>
          </w:p>
        </w:tc>
        <w:tc>
          <w:tcPr>
            <w:tcW w:w="2409" w:type="dxa"/>
          </w:tcPr>
          <w:p w:rsidR="00DD3E41" w:rsidRPr="00EA11DE" w:rsidRDefault="00DD3E41" w:rsidP="003F0688">
            <w:pPr>
              <w:jc w:val="center"/>
            </w:pPr>
            <w:r w:rsidRPr="00EA11DE">
              <w:t>2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2</w:t>
            </w:r>
            <w:r w:rsidR="00A358FB" w:rsidRPr="00EA11DE"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число участников  в них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>48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подготовленных и изданных наимен</w:t>
            </w:r>
            <w:r w:rsidRPr="00EA11DE">
              <w:t>о</w:t>
            </w:r>
            <w:r w:rsidRPr="00EA11DE">
              <w:t>ваний изданий (видеозаписей, методик, пр</w:t>
            </w:r>
            <w:r w:rsidRPr="00EA11DE">
              <w:t>о</w:t>
            </w:r>
            <w:r w:rsidRPr="00EA11DE">
              <w:t xml:space="preserve">грамм и др.)  </w:t>
            </w:r>
          </w:p>
        </w:tc>
        <w:tc>
          <w:tcPr>
            <w:tcW w:w="2409" w:type="dxa"/>
          </w:tcPr>
          <w:p w:rsidR="00DD3E41" w:rsidRPr="00EA11DE" w:rsidRDefault="00DD3E41" w:rsidP="003F0688">
            <w:pPr>
              <w:jc w:val="center"/>
            </w:pPr>
            <w:r w:rsidRPr="00EA11DE">
              <w:t>20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 методических меропри</w:t>
            </w:r>
            <w:r w:rsidRPr="00EA11DE">
              <w:t>я</w:t>
            </w:r>
            <w:r w:rsidRPr="00EA11DE">
              <w:t xml:space="preserve">тий  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>3</w:t>
            </w:r>
            <w:r w:rsidR="00DD3E41" w:rsidRPr="00EA11DE">
              <w:t>5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объектов, внесенных в К</w:t>
            </w:r>
            <w:r w:rsidRPr="00EA11DE">
              <w:t>а</w:t>
            </w:r>
            <w:r w:rsidRPr="00EA11DE">
              <w:t>талог ОНКН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>3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8FB" w:rsidRPr="00E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записей, внесенных в электронный а</w:t>
            </w:r>
            <w:r w:rsidRPr="00EA11DE">
              <w:t>р</w:t>
            </w:r>
            <w:r w:rsidRPr="00EA11DE">
              <w:t>хив</w:t>
            </w:r>
          </w:p>
        </w:tc>
        <w:tc>
          <w:tcPr>
            <w:tcW w:w="2409" w:type="dxa"/>
          </w:tcPr>
          <w:p w:rsidR="00DD3E41" w:rsidRPr="00EA11DE" w:rsidRDefault="00DD3E41" w:rsidP="003F0688">
            <w:pPr>
              <w:jc w:val="center"/>
            </w:pPr>
            <w:r w:rsidRPr="00EA11DE">
              <w:t>41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40</w:t>
            </w:r>
            <w:r w:rsidR="00A358FB" w:rsidRPr="00EA11DE"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коллективов, имеющих звание «наро</w:t>
            </w:r>
            <w:r w:rsidRPr="00EA11DE">
              <w:t>д</w:t>
            </w:r>
            <w:r w:rsidRPr="00EA11DE">
              <w:t>ный»</w:t>
            </w:r>
          </w:p>
        </w:tc>
        <w:tc>
          <w:tcPr>
            <w:tcW w:w="2409" w:type="dxa"/>
          </w:tcPr>
          <w:p w:rsidR="00DD3E41" w:rsidRPr="00EA11DE" w:rsidRDefault="00DD3E41" w:rsidP="003F0688">
            <w:pPr>
              <w:jc w:val="center"/>
            </w:pPr>
            <w:r w:rsidRPr="00EA11DE">
              <w:t>2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2</w:t>
            </w:r>
            <w:r w:rsidR="00A358FB" w:rsidRPr="00EA11DE"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Количество мероприятий на одно клубное форм</w:t>
            </w:r>
            <w:r w:rsidRPr="00EA11DE">
              <w:t>и</w:t>
            </w:r>
            <w:r w:rsidRPr="00EA11DE">
              <w:t>рование в течение года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>13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14.5</w:t>
            </w:r>
            <w:r w:rsidR="00A358FB" w:rsidRPr="00EA11DE">
              <w:t xml:space="preserve"> </w:t>
            </w:r>
          </w:p>
        </w:tc>
      </w:tr>
      <w:tr w:rsidR="00DD3E41" w:rsidRPr="00EA11DE" w:rsidTr="007D37D7">
        <w:tc>
          <w:tcPr>
            <w:tcW w:w="5637" w:type="dxa"/>
          </w:tcPr>
          <w:p w:rsidR="00DD3E41" w:rsidRPr="00EA11DE" w:rsidRDefault="00DD3E41" w:rsidP="003F0688">
            <w:r w:rsidRPr="00EA11DE">
              <w:t>Средняя наполняемость клубных фо</w:t>
            </w:r>
            <w:r w:rsidRPr="00EA11DE">
              <w:t>р</w:t>
            </w:r>
            <w:r w:rsidRPr="00EA11DE">
              <w:t>мирований</w:t>
            </w:r>
          </w:p>
        </w:tc>
        <w:tc>
          <w:tcPr>
            <w:tcW w:w="2409" w:type="dxa"/>
          </w:tcPr>
          <w:p w:rsidR="00DD3E41" w:rsidRPr="00EA11DE" w:rsidRDefault="00A358FB" w:rsidP="003F0688">
            <w:pPr>
              <w:jc w:val="center"/>
            </w:pPr>
            <w:r w:rsidRPr="00EA11DE">
              <w:t>24</w:t>
            </w:r>
          </w:p>
        </w:tc>
        <w:tc>
          <w:tcPr>
            <w:tcW w:w="1811" w:type="dxa"/>
          </w:tcPr>
          <w:p w:rsidR="00DD3E41" w:rsidRPr="00EA11DE" w:rsidRDefault="00E83C81" w:rsidP="00DD3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1DE">
              <w:t>24</w:t>
            </w:r>
            <w:r w:rsidR="00A358FB" w:rsidRPr="00EA11DE">
              <w:t xml:space="preserve"> </w:t>
            </w:r>
          </w:p>
        </w:tc>
      </w:tr>
    </w:tbl>
    <w:p w:rsidR="00677F22" w:rsidRPr="00EA11DE" w:rsidRDefault="00677F22" w:rsidP="00C43BF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D37D7" w:rsidRDefault="007D37D7" w:rsidP="00C43BFA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7D37D7" w:rsidRDefault="007D37D7" w:rsidP="00C43BFA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4D2996" w:rsidRPr="007D37D7" w:rsidRDefault="004D2996" w:rsidP="0016752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D37D7">
        <w:rPr>
          <w:b/>
          <w:sz w:val="28"/>
        </w:rPr>
        <w:lastRenderedPageBreak/>
        <w:t>Основные финансовые показатели.</w:t>
      </w:r>
    </w:p>
    <w:p w:rsidR="00B4031A" w:rsidRPr="004978C3" w:rsidRDefault="00B4031A" w:rsidP="00C43BF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2174"/>
        <w:gridCol w:w="2268"/>
        <w:gridCol w:w="1984"/>
      </w:tblGrid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978C3">
              <w:rPr>
                <w:i/>
              </w:rPr>
              <w:t>Показатель</w:t>
            </w:r>
          </w:p>
        </w:tc>
        <w:tc>
          <w:tcPr>
            <w:tcW w:w="2174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978C3">
              <w:rPr>
                <w:i/>
              </w:rPr>
              <w:t>План</w:t>
            </w:r>
          </w:p>
        </w:tc>
        <w:tc>
          <w:tcPr>
            <w:tcW w:w="2268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978C3">
              <w:rPr>
                <w:i/>
              </w:rPr>
              <w:t>Факт</w:t>
            </w:r>
          </w:p>
        </w:tc>
        <w:tc>
          <w:tcPr>
            <w:tcW w:w="1984" w:type="dxa"/>
          </w:tcPr>
          <w:p w:rsidR="00CD360A" w:rsidRPr="004978C3" w:rsidRDefault="00CD360A" w:rsidP="009C1B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978C3">
              <w:rPr>
                <w:i/>
              </w:rPr>
              <w:t>% выпо</w:t>
            </w:r>
            <w:r w:rsidRPr="004978C3">
              <w:rPr>
                <w:i/>
              </w:rPr>
              <w:t>л</w:t>
            </w:r>
            <w:r w:rsidRPr="004978C3">
              <w:rPr>
                <w:i/>
              </w:rPr>
              <w:t>нения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Бюджетные ассигнования</w:t>
            </w:r>
          </w:p>
        </w:tc>
        <w:tc>
          <w:tcPr>
            <w:tcW w:w="2174" w:type="dxa"/>
          </w:tcPr>
          <w:p w:rsidR="00CD360A" w:rsidRPr="004978C3" w:rsidRDefault="005209EB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25498676</w:t>
            </w:r>
            <w:r w:rsidR="00DD3E41" w:rsidRPr="004978C3">
              <w:t>.00</w:t>
            </w:r>
          </w:p>
        </w:tc>
        <w:tc>
          <w:tcPr>
            <w:tcW w:w="2268" w:type="dxa"/>
          </w:tcPr>
          <w:p w:rsidR="00CD360A" w:rsidRPr="004978C3" w:rsidRDefault="00DD3E41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23509723.00</w:t>
            </w:r>
          </w:p>
        </w:tc>
        <w:tc>
          <w:tcPr>
            <w:tcW w:w="1984" w:type="dxa"/>
          </w:tcPr>
          <w:p w:rsidR="00CD360A" w:rsidRPr="004978C3" w:rsidRDefault="00DD3E41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100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Доходы от предпринимател</w:t>
            </w:r>
            <w:r w:rsidRPr="004978C3">
              <w:t>ь</w:t>
            </w:r>
            <w:r w:rsidRPr="004978C3">
              <w:t>ской и иной, приносящей д</w:t>
            </w:r>
            <w:r w:rsidRPr="004978C3">
              <w:t>о</w:t>
            </w:r>
            <w:r w:rsidRPr="004978C3">
              <w:t>ход, деятельн</w:t>
            </w:r>
            <w:r w:rsidRPr="004978C3">
              <w:t>о</w:t>
            </w:r>
            <w:r w:rsidRPr="004978C3">
              <w:t>сти</w:t>
            </w:r>
          </w:p>
        </w:tc>
        <w:tc>
          <w:tcPr>
            <w:tcW w:w="217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66</w:t>
            </w:r>
            <w:r w:rsidR="00DD3E41" w:rsidRPr="004978C3">
              <w:t>0000.00</w:t>
            </w:r>
          </w:p>
        </w:tc>
        <w:tc>
          <w:tcPr>
            <w:tcW w:w="2268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895637</w:t>
            </w:r>
            <w:r w:rsidR="00DD3E41" w:rsidRPr="004978C3">
              <w:t>.00</w:t>
            </w:r>
          </w:p>
        </w:tc>
        <w:tc>
          <w:tcPr>
            <w:tcW w:w="1984" w:type="dxa"/>
          </w:tcPr>
          <w:p w:rsidR="00CD360A" w:rsidRPr="004978C3" w:rsidRDefault="00DD3E41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1</w:t>
            </w:r>
            <w:r w:rsidR="000E030F" w:rsidRPr="004978C3">
              <w:t>36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Средняя заработная пл</w:t>
            </w:r>
            <w:r w:rsidRPr="004978C3">
              <w:t>а</w:t>
            </w:r>
            <w:r w:rsidRPr="004978C3">
              <w:t>та, в т.ч.:</w:t>
            </w:r>
          </w:p>
        </w:tc>
        <w:tc>
          <w:tcPr>
            <w:tcW w:w="217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47799</w:t>
            </w:r>
            <w:r w:rsidR="00DD3E41" w:rsidRPr="004978C3">
              <w:t>.00</w:t>
            </w:r>
          </w:p>
        </w:tc>
        <w:tc>
          <w:tcPr>
            <w:tcW w:w="2268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54884</w:t>
            </w:r>
            <w:r w:rsidR="00DD3E41" w:rsidRPr="004978C3">
              <w:t>.00</w:t>
            </w:r>
          </w:p>
        </w:tc>
        <w:tc>
          <w:tcPr>
            <w:tcW w:w="1984" w:type="dxa"/>
          </w:tcPr>
          <w:p w:rsidR="00CD360A" w:rsidRPr="004978C3" w:rsidRDefault="00DD3E41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1</w:t>
            </w:r>
            <w:r w:rsidR="000E030F" w:rsidRPr="004978C3">
              <w:t>15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-административный пе</w:t>
            </w:r>
            <w:r w:rsidRPr="004978C3">
              <w:t>р</w:t>
            </w:r>
            <w:r w:rsidRPr="004978C3">
              <w:t>сонал</w:t>
            </w:r>
          </w:p>
        </w:tc>
        <w:tc>
          <w:tcPr>
            <w:tcW w:w="217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 xml:space="preserve"> 88291</w:t>
            </w:r>
          </w:p>
        </w:tc>
        <w:tc>
          <w:tcPr>
            <w:tcW w:w="2268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94465</w:t>
            </w:r>
          </w:p>
        </w:tc>
        <w:tc>
          <w:tcPr>
            <w:tcW w:w="198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105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- специалисты</w:t>
            </w:r>
          </w:p>
        </w:tc>
        <w:tc>
          <w:tcPr>
            <w:tcW w:w="217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53274</w:t>
            </w:r>
          </w:p>
        </w:tc>
        <w:tc>
          <w:tcPr>
            <w:tcW w:w="2268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55850</w:t>
            </w:r>
          </w:p>
        </w:tc>
        <w:tc>
          <w:tcPr>
            <w:tcW w:w="1984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 xml:space="preserve"> </w:t>
            </w:r>
          </w:p>
        </w:tc>
      </w:tr>
      <w:tr w:rsidR="00CD360A" w:rsidRPr="004978C3" w:rsidTr="009C1B12">
        <w:tc>
          <w:tcPr>
            <w:tcW w:w="3463" w:type="dxa"/>
          </w:tcPr>
          <w:p w:rsidR="00CD360A" w:rsidRPr="004978C3" w:rsidRDefault="00CD360A" w:rsidP="00C43BFA">
            <w:pPr>
              <w:widowControl w:val="0"/>
              <w:autoSpaceDE w:val="0"/>
              <w:autoSpaceDN w:val="0"/>
              <w:adjustRightInd w:val="0"/>
            </w:pPr>
            <w:r w:rsidRPr="004978C3">
              <w:t>-технический персонал</w:t>
            </w:r>
          </w:p>
        </w:tc>
        <w:tc>
          <w:tcPr>
            <w:tcW w:w="2174" w:type="dxa"/>
          </w:tcPr>
          <w:p w:rsidR="00CD360A" w:rsidRPr="004978C3" w:rsidRDefault="002A4169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4</w:t>
            </w:r>
            <w:r w:rsidR="000E030F" w:rsidRPr="004978C3">
              <w:t>5553</w:t>
            </w:r>
          </w:p>
        </w:tc>
        <w:tc>
          <w:tcPr>
            <w:tcW w:w="2268" w:type="dxa"/>
          </w:tcPr>
          <w:p w:rsidR="00CD360A" w:rsidRPr="004978C3" w:rsidRDefault="000E030F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40948</w:t>
            </w:r>
          </w:p>
        </w:tc>
        <w:tc>
          <w:tcPr>
            <w:tcW w:w="1984" w:type="dxa"/>
          </w:tcPr>
          <w:p w:rsidR="00CD360A" w:rsidRPr="004978C3" w:rsidRDefault="002A4169" w:rsidP="002A4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8C3">
              <w:t>9</w:t>
            </w:r>
            <w:r w:rsidR="004978C3" w:rsidRPr="004978C3">
              <w:t>0</w:t>
            </w:r>
          </w:p>
        </w:tc>
      </w:tr>
    </w:tbl>
    <w:p w:rsidR="00677F22" w:rsidRPr="00D65410" w:rsidRDefault="00042C62" w:rsidP="00CD36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5410">
        <w:rPr>
          <w:sz w:val="28"/>
          <w:szCs w:val="28"/>
        </w:rPr>
        <w:t xml:space="preserve">  </w:t>
      </w:r>
    </w:p>
    <w:p w:rsidR="00167523" w:rsidRDefault="0000711C" w:rsidP="0016752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167523">
        <w:rPr>
          <w:b/>
          <w:sz w:val="28"/>
        </w:rPr>
        <w:t>Повышение квалификации, подготовка и переподготовка</w:t>
      </w:r>
      <w:r w:rsidR="004D2996" w:rsidRPr="00167523">
        <w:rPr>
          <w:b/>
          <w:sz w:val="28"/>
        </w:rPr>
        <w:t xml:space="preserve"> </w:t>
      </w:r>
    </w:p>
    <w:p w:rsidR="004D2996" w:rsidRPr="00167523" w:rsidRDefault="004D2996" w:rsidP="00167523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sz w:val="28"/>
        </w:rPr>
      </w:pPr>
      <w:r w:rsidRPr="00167523">
        <w:rPr>
          <w:b/>
          <w:sz w:val="28"/>
        </w:rPr>
        <w:t xml:space="preserve">специалистов </w:t>
      </w:r>
      <w:r w:rsidR="00FC2920" w:rsidRPr="00167523">
        <w:rPr>
          <w:b/>
          <w:sz w:val="28"/>
        </w:rPr>
        <w:t>учр</w:t>
      </w:r>
      <w:r w:rsidR="00FC2920" w:rsidRPr="00167523">
        <w:rPr>
          <w:b/>
          <w:sz w:val="28"/>
        </w:rPr>
        <w:t>е</w:t>
      </w:r>
      <w:r w:rsidR="00FC2920" w:rsidRPr="00167523">
        <w:rPr>
          <w:b/>
          <w:sz w:val="28"/>
        </w:rPr>
        <w:t>ждения</w:t>
      </w:r>
      <w:r w:rsidRPr="00167523">
        <w:rPr>
          <w:b/>
          <w:i/>
          <w:sz w:val="28"/>
        </w:rPr>
        <w:t>.</w:t>
      </w:r>
    </w:p>
    <w:p w:rsidR="0092572A" w:rsidRPr="004346E5" w:rsidRDefault="0092572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437"/>
        <w:gridCol w:w="1134"/>
        <w:gridCol w:w="1689"/>
        <w:gridCol w:w="1288"/>
        <w:gridCol w:w="1276"/>
        <w:gridCol w:w="1559"/>
      </w:tblGrid>
      <w:tr w:rsidR="0092572A" w:rsidRPr="00D65410" w:rsidTr="009C1B1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Количество работников, прошедших обучение</w:t>
            </w:r>
            <w:r w:rsidR="000E1514">
              <w:rPr>
                <w:i/>
              </w:rPr>
              <w:t>, из них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Специал</w:t>
            </w:r>
            <w:r w:rsidRPr="00C43BFA">
              <w:rPr>
                <w:i/>
              </w:rPr>
              <w:t>и</w:t>
            </w:r>
            <w:r w:rsidRPr="00C43BFA">
              <w:rPr>
                <w:i/>
              </w:rPr>
              <w:t>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Педаг</w:t>
            </w:r>
            <w:r w:rsidRPr="00C43BFA">
              <w:rPr>
                <w:i/>
              </w:rPr>
              <w:t>о</w:t>
            </w:r>
            <w:r w:rsidRPr="00C43BFA">
              <w:rPr>
                <w:i/>
              </w:rPr>
              <w:t>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Клубные р</w:t>
            </w:r>
            <w:r w:rsidRPr="00C43BFA">
              <w:rPr>
                <w:i/>
              </w:rPr>
              <w:t>а</w:t>
            </w:r>
            <w:r w:rsidRPr="00C43BFA">
              <w:rPr>
                <w:i/>
              </w:rPr>
              <w:t>ботники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Библи</w:t>
            </w:r>
            <w:r w:rsidRPr="00C43BFA">
              <w:rPr>
                <w:i/>
              </w:rPr>
              <w:t>о</w:t>
            </w:r>
            <w:r w:rsidRPr="00C43BFA">
              <w:rPr>
                <w:i/>
              </w:rPr>
              <w:t>течные работн</w:t>
            </w:r>
            <w:r w:rsidRPr="00C43BFA">
              <w:rPr>
                <w:i/>
              </w:rPr>
              <w:t>и</w:t>
            </w:r>
            <w:r w:rsidRPr="00C43BFA">
              <w:rPr>
                <w:i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Музейные работн</w:t>
            </w:r>
            <w:r w:rsidRPr="00C43BFA">
              <w:rPr>
                <w:i/>
              </w:rPr>
              <w:t>и</w:t>
            </w:r>
            <w:r w:rsidRPr="00C43BFA">
              <w:rPr>
                <w:i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2572A" w:rsidP="0092572A">
            <w:pPr>
              <w:rPr>
                <w:i/>
              </w:rPr>
            </w:pPr>
            <w:r w:rsidRPr="00C43BFA">
              <w:rPr>
                <w:i/>
              </w:rPr>
              <w:t>Работники театрал</w:t>
            </w:r>
            <w:r w:rsidRPr="00C43BFA">
              <w:rPr>
                <w:i/>
              </w:rPr>
              <w:t>ь</w:t>
            </w:r>
            <w:r w:rsidRPr="00C43BFA">
              <w:rPr>
                <w:i/>
              </w:rPr>
              <w:t>ных, ко</w:t>
            </w:r>
            <w:r w:rsidRPr="00C43BFA">
              <w:rPr>
                <w:i/>
              </w:rPr>
              <w:t>н</w:t>
            </w:r>
            <w:r w:rsidRPr="00C43BFA">
              <w:rPr>
                <w:i/>
              </w:rPr>
              <w:t>цертных о</w:t>
            </w:r>
            <w:r w:rsidRPr="00C43BFA">
              <w:rPr>
                <w:i/>
              </w:rPr>
              <w:t>р</w:t>
            </w:r>
            <w:r w:rsidRPr="00C43BFA">
              <w:rPr>
                <w:i/>
              </w:rPr>
              <w:t>ганизаций</w:t>
            </w:r>
          </w:p>
        </w:tc>
      </w:tr>
      <w:tr w:rsidR="0092572A" w:rsidRPr="00D65410" w:rsidTr="009C1B1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720E34" w:rsidP="009C1B1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720E34" w:rsidP="009C1B1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A" w:rsidRPr="00C43BFA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00711C" w:rsidRDefault="00132AEE" w:rsidP="00007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Получили подготовку по новым информационным технологиям___чел.</w:t>
      </w:r>
    </w:p>
    <w:p w:rsidR="00B4031A" w:rsidRDefault="00B4031A" w:rsidP="00007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AAD" w:rsidRPr="00167523" w:rsidRDefault="00CD2FAF" w:rsidP="0016752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167523">
        <w:rPr>
          <w:b/>
          <w:sz w:val="28"/>
        </w:rPr>
        <w:t xml:space="preserve">7. </w:t>
      </w:r>
      <w:r w:rsidR="00CE5AAD" w:rsidRPr="00167523">
        <w:rPr>
          <w:b/>
          <w:sz w:val="28"/>
        </w:rPr>
        <w:t>Награждение</w:t>
      </w:r>
      <w:r w:rsidR="004346E5" w:rsidRPr="00167523">
        <w:rPr>
          <w:b/>
          <w:sz w:val="28"/>
        </w:rPr>
        <w:t xml:space="preserve"> в 2017</w:t>
      </w:r>
      <w:r w:rsidR="00CE5AAD" w:rsidRPr="00167523">
        <w:rPr>
          <w:b/>
          <w:sz w:val="28"/>
        </w:rPr>
        <w:t xml:space="preserve"> году:</w:t>
      </w:r>
    </w:p>
    <w:p w:rsidR="00CD2FAF" w:rsidRPr="004346E5" w:rsidRDefault="00CD2FAF" w:rsidP="0000711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701"/>
        <w:gridCol w:w="1843"/>
        <w:gridCol w:w="1843"/>
        <w:gridCol w:w="1559"/>
      </w:tblGrid>
      <w:tr w:rsidR="00AE1D0E" w:rsidRPr="00C43BFA" w:rsidTr="009C1B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Присвоено почетных званий, н</w:t>
            </w:r>
            <w:r w:rsidRPr="00AE1D0E">
              <w:rPr>
                <w:i/>
                <w:sz w:val="22"/>
                <w:szCs w:val="22"/>
              </w:rPr>
              <w:t>а</w:t>
            </w:r>
            <w:r w:rsidRPr="00AE1D0E">
              <w:rPr>
                <w:i/>
                <w:sz w:val="22"/>
                <w:szCs w:val="22"/>
              </w:rPr>
              <w:t>гражд</w:t>
            </w:r>
            <w:r w:rsidRPr="00AE1D0E">
              <w:rPr>
                <w:i/>
                <w:sz w:val="22"/>
                <w:szCs w:val="22"/>
              </w:rPr>
              <w:t>е</w:t>
            </w:r>
            <w:r w:rsidRPr="00AE1D0E">
              <w:rPr>
                <w:i/>
                <w:sz w:val="22"/>
                <w:szCs w:val="22"/>
              </w:rPr>
              <w:t>ны медал</w:t>
            </w:r>
            <w:r w:rsidRPr="00AE1D0E">
              <w:rPr>
                <w:i/>
                <w:sz w:val="22"/>
                <w:szCs w:val="22"/>
              </w:rPr>
              <w:t>я</w:t>
            </w:r>
            <w:r w:rsidRPr="00AE1D0E">
              <w:rPr>
                <w:i/>
                <w:sz w:val="22"/>
                <w:szCs w:val="22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E7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Награждены почетной грамотой Министерс</w:t>
            </w:r>
            <w:r w:rsidRPr="00AE1D0E">
              <w:rPr>
                <w:i/>
                <w:sz w:val="22"/>
                <w:szCs w:val="22"/>
              </w:rPr>
              <w:t>т</w:t>
            </w:r>
            <w:r w:rsidRPr="00AE1D0E">
              <w:rPr>
                <w:i/>
                <w:sz w:val="22"/>
                <w:szCs w:val="22"/>
              </w:rPr>
              <w:t xml:space="preserve">ва </w:t>
            </w:r>
          </w:p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культ</w:t>
            </w:r>
            <w:r w:rsidRPr="00AE1D0E">
              <w:rPr>
                <w:i/>
                <w:sz w:val="22"/>
                <w:szCs w:val="22"/>
              </w:rPr>
              <w:t>у</w:t>
            </w:r>
            <w:r w:rsidRPr="00AE1D0E">
              <w:rPr>
                <w:i/>
                <w:sz w:val="22"/>
                <w:szCs w:val="22"/>
              </w:rPr>
              <w:t>ры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Объявлена  Благ</w:t>
            </w:r>
            <w:r w:rsidRPr="00AE1D0E">
              <w:rPr>
                <w:i/>
                <w:sz w:val="22"/>
                <w:szCs w:val="22"/>
              </w:rPr>
              <w:t>о</w:t>
            </w:r>
            <w:r w:rsidRPr="00AE1D0E">
              <w:rPr>
                <w:i/>
                <w:sz w:val="22"/>
                <w:szCs w:val="22"/>
              </w:rPr>
              <w:t>дарность Министра культуры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Pr="00AE1D0E" w:rsidRDefault="00AE1D0E" w:rsidP="00AE1D0E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Награждены почетной гр</w:t>
            </w:r>
            <w:r w:rsidRPr="00AE1D0E">
              <w:rPr>
                <w:i/>
                <w:sz w:val="22"/>
                <w:szCs w:val="22"/>
              </w:rPr>
              <w:t>а</w:t>
            </w:r>
            <w:r w:rsidRPr="00AE1D0E">
              <w:rPr>
                <w:i/>
                <w:sz w:val="22"/>
                <w:szCs w:val="22"/>
              </w:rPr>
              <w:t xml:space="preserve">мотой, </w:t>
            </w:r>
            <w:r w:rsidR="000E1514">
              <w:rPr>
                <w:i/>
                <w:sz w:val="22"/>
                <w:szCs w:val="22"/>
              </w:rPr>
              <w:t>благ</w:t>
            </w:r>
            <w:r w:rsidR="000E1514">
              <w:rPr>
                <w:i/>
                <w:sz w:val="22"/>
                <w:szCs w:val="22"/>
              </w:rPr>
              <w:t>о</w:t>
            </w:r>
            <w:r w:rsidR="000E1514">
              <w:rPr>
                <w:i/>
                <w:sz w:val="22"/>
                <w:szCs w:val="22"/>
              </w:rPr>
              <w:t xml:space="preserve">дарностью, </w:t>
            </w:r>
            <w:r w:rsidRPr="00AE1D0E">
              <w:rPr>
                <w:i/>
                <w:sz w:val="22"/>
                <w:szCs w:val="22"/>
              </w:rPr>
              <w:t>бл</w:t>
            </w:r>
            <w:r w:rsidRPr="00AE1D0E">
              <w:rPr>
                <w:i/>
                <w:sz w:val="22"/>
                <w:szCs w:val="22"/>
              </w:rPr>
              <w:t>а</w:t>
            </w:r>
            <w:r w:rsidRPr="00AE1D0E">
              <w:rPr>
                <w:i/>
                <w:sz w:val="22"/>
                <w:szCs w:val="22"/>
              </w:rPr>
              <w:t>года</w:t>
            </w:r>
            <w:r w:rsidRPr="00AE1D0E">
              <w:rPr>
                <w:i/>
                <w:sz w:val="22"/>
                <w:szCs w:val="22"/>
              </w:rPr>
              <w:t>р</w:t>
            </w:r>
            <w:r w:rsidRPr="00AE1D0E">
              <w:rPr>
                <w:i/>
                <w:sz w:val="22"/>
                <w:szCs w:val="22"/>
              </w:rPr>
              <w:t>ственным письмом Прав</w:t>
            </w:r>
            <w:r w:rsidRPr="00AE1D0E">
              <w:rPr>
                <w:i/>
                <w:sz w:val="22"/>
                <w:szCs w:val="22"/>
              </w:rPr>
              <w:t>и</w:t>
            </w:r>
            <w:r w:rsidRPr="00AE1D0E">
              <w:rPr>
                <w:i/>
                <w:sz w:val="22"/>
                <w:szCs w:val="22"/>
              </w:rPr>
              <w:t>тельства Ка</w:t>
            </w:r>
            <w:r w:rsidRPr="00AE1D0E">
              <w:rPr>
                <w:i/>
                <w:sz w:val="22"/>
                <w:szCs w:val="22"/>
              </w:rPr>
              <w:t>м</w:t>
            </w:r>
            <w:r w:rsidRPr="00AE1D0E">
              <w:rPr>
                <w:i/>
                <w:sz w:val="22"/>
                <w:szCs w:val="22"/>
              </w:rPr>
              <w:t>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Награждены почетной гр</w:t>
            </w:r>
            <w:r w:rsidRPr="00AE1D0E">
              <w:rPr>
                <w:i/>
                <w:sz w:val="22"/>
                <w:szCs w:val="22"/>
              </w:rPr>
              <w:t>а</w:t>
            </w:r>
            <w:r w:rsidRPr="00AE1D0E">
              <w:rPr>
                <w:i/>
                <w:sz w:val="22"/>
                <w:szCs w:val="22"/>
              </w:rPr>
              <w:t xml:space="preserve">мотой, </w:t>
            </w:r>
            <w:r w:rsidR="000E1514">
              <w:rPr>
                <w:i/>
                <w:sz w:val="22"/>
                <w:szCs w:val="22"/>
              </w:rPr>
              <w:t>благ</w:t>
            </w:r>
            <w:r w:rsidR="000E1514">
              <w:rPr>
                <w:i/>
                <w:sz w:val="22"/>
                <w:szCs w:val="22"/>
              </w:rPr>
              <w:t>о</w:t>
            </w:r>
            <w:r w:rsidR="000E1514">
              <w:rPr>
                <w:i/>
                <w:sz w:val="22"/>
                <w:szCs w:val="22"/>
              </w:rPr>
              <w:t>дарностью,</w:t>
            </w:r>
            <w:r w:rsidR="009C1B12">
              <w:rPr>
                <w:i/>
                <w:sz w:val="22"/>
                <w:szCs w:val="22"/>
              </w:rPr>
              <w:t xml:space="preserve"> </w:t>
            </w:r>
            <w:r w:rsidRPr="00AE1D0E">
              <w:rPr>
                <w:i/>
                <w:sz w:val="22"/>
                <w:szCs w:val="22"/>
              </w:rPr>
              <w:t>бл</w:t>
            </w:r>
            <w:r w:rsidRPr="00AE1D0E">
              <w:rPr>
                <w:i/>
                <w:sz w:val="22"/>
                <w:szCs w:val="22"/>
              </w:rPr>
              <w:t>а</w:t>
            </w:r>
            <w:r w:rsidRPr="00AE1D0E">
              <w:rPr>
                <w:i/>
                <w:sz w:val="22"/>
                <w:szCs w:val="22"/>
              </w:rPr>
              <w:t>годарственным письмом Заксо</w:t>
            </w:r>
            <w:r w:rsidRPr="00AE1D0E">
              <w:rPr>
                <w:i/>
                <w:sz w:val="22"/>
                <w:szCs w:val="22"/>
              </w:rPr>
              <w:t>б</w:t>
            </w:r>
            <w:r w:rsidRPr="00AE1D0E">
              <w:rPr>
                <w:i/>
                <w:sz w:val="22"/>
                <w:szCs w:val="22"/>
              </w:rPr>
              <w:t>рания Камча</w:t>
            </w:r>
            <w:r w:rsidRPr="00AE1D0E">
              <w:rPr>
                <w:i/>
                <w:sz w:val="22"/>
                <w:szCs w:val="22"/>
              </w:rPr>
              <w:t>т</w:t>
            </w:r>
            <w:r w:rsidRPr="00AE1D0E">
              <w:rPr>
                <w:i/>
                <w:sz w:val="22"/>
                <w:szCs w:val="22"/>
              </w:rPr>
              <w:t>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Награждены</w:t>
            </w:r>
          </w:p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 xml:space="preserve"> почетной грам</w:t>
            </w:r>
            <w:r w:rsidRPr="00AE1D0E">
              <w:rPr>
                <w:i/>
                <w:sz w:val="22"/>
                <w:szCs w:val="22"/>
              </w:rPr>
              <w:t>о</w:t>
            </w:r>
            <w:r w:rsidRPr="00AE1D0E">
              <w:rPr>
                <w:i/>
                <w:sz w:val="22"/>
                <w:szCs w:val="22"/>
              </w:rPr>
              <w:t xml:space="preserve">той, </w:t>
            </w:r>
          </w:p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>благодарн</w:t>
            </w:r>
            <w:r w:rsidRPr="00AE1D0E">
              <w:rPr>
                <w:i/>
                <w:sz w:val="22"/>
                <w:szCs w:val="22"/>
              </w:rPr>
              <w:t>о</w:t>
            </w:r>
            <w:r w:rsidRPr="00AE1D0E">
              <w:rPr>
                <w:i/>
                <w:sz w:val="22"/>
                <w:szCs w:val="22"/>
              </w:rPr>
              <w:t>стью</w:t>
            </w:r>
          </w:p>
          <w:p w:rsidR="00AE1D0E" w:rsidRPr="00AE1D0E" w:rsidRDefault="00AE1D0E" w:rsidP="00FD5ACD">
            <w:pPr>
              <w:rPr>
                <w:i/>
                <w:sz w:val="22"/>
                <w:szCs w:val="22"/>
              </w:rPr>
            </w:pPr>
            <w:r w:rsidRPr="00AE1D0E">
              <w:rPr>
                <w:i/>
                <w:sz w:val="22"/>
                <w:szCs w:val="22"/>
              </w:rPr>
              <w:t xml:space="preserve"> Министе</w:t>
            </w:r>
            <w:r w:rsidRPr="00AE1D0E">
              <w:rPr>
                <w:i/>
                <w:sz w:val="22"/>
                <w:szCs w:val="22"/>
              </w:rPr>
              <w:t>р</w:t>
            </w:r>
            <w:r w:rsidRPr="00AE1D0E">
              <w:rPr>
                <w:i/>
                <w:sz w:val="22"/>
                <w:szCs w:val="22"/>
              </w:rPr>
              <w:t>ства культ</w:t>
            </w:r>
            <w:r w:rsidRPr="00AE1D0E">
              <w:rPr>
                <w:i/>
                <w:sz w:val="22"/>
                <w:szCs w:val="22"/>
              </w:rPr>
              <w:t>у</w:t>
            </w:r>
            <w:r w:rsidRPr="00AE1D0E">
              <w:rPr>
                <w:i/>
                <w:sz w:val="22"/>
                <w:szCs w:val="22"/>
              </w:rPr>
              <w:t>ры Камча</w:t>
            </w:r>
            <w:r w:rsidRPr="00AE1D0E">
              <w:rPr>
                <w:i/>
                <w:sz w:val="22"/>
                <w:szCs w:val="22"/>
              </w:rPr>
              <w:t>т</w:t>
            </w:r>
            <w:r w:rsidRPr="00AE1D0E">
              <w:rPr>
                <w:i/>
                <w:sz w:val="22"/>
                <w:szCs w:val="22"/>
              </w:rPr>
              <w:t>ского края</w:t>
            </w:r>
          </w:p>
        </w:tc>
      </w:tr>
      <w:tr w:rsidR="00AE1D0E" w:rsidRPr="00C43BFA" w:rsidTr="009C1B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167523" w:rsidP="009C1B1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167523" w:rsidP="009C1B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E" w:rsidRDefault="009C1B12" w:rsidP="009C1B1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CE5AAD" w:rsidRPr="00C77F6E" w:rsidRDefault="00A361D9" w:rsidP="0000711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77F6E">
        <w:rPr>
          <w:sz w:val="28"/>
        </w:rPr>
        <w:t>Иные награды указать дополнительно</w:t>
      </w:r>
    </w:p>
    <w:p w:rsidR="009C1B12" w:rsidRPr="00C77F6E" w:rsidRDefault="009C1B12" w:rsidP="0000711C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FD5ACD" w:rsidRPr="00C77F6E" w:rsidRDefault="00CD2FAF" w:rsidP="00CD2FA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C77F6E">
        <w:rPr>
          <w:b/>
          <w:sz w:val="28"/>
        </w:rPr>
        <w:t xml:space="preserve"> </w:t>
      </w:r>
      <w:r w:rsidR="00FD5ACD" w:rsidRPr="00C77F6E">
        <w:rPr>
          <w:b/>
          <w:sz w:val="28"/>
        </w:rPr>
        <w:t>Аттестация  работников.</w:t>
      </w:r>
      <w:r w:rsidR="00132AEE" w:rsidRPr="00C77F6E">
        <w:rPr>
          <w:b/>
          <w:sz w:val="28"/>
        </w:rPr>
        <w:t xml:space="preserve"> Всего аттестовано, из них получили:</w:t>
      </w:r>
    </w:p>
    <w:p w:rsidR="009C1B12" w:rsidRPr="00C77F6E" w:rsidRDefault="009C1B12" w:rsidP="002A4169">
      <w:pPr>
        <w:pStyle w:val="a9"/>
        <w:jc w:val="both"/>
        <w:rPr>
          <w:sz w:val="28"/>
        </w:rPr>
      </w:pPr>
      <w:r w:rsidRPr="00C77F6E">
        <w:rPr>
          <w:sz w:val="28"/>
        </w:rPr>
        <w:t xml:space="preserve">      </w:t>
      </w:r>
    </w:p>
    <w:p w:rsidR="002A4169" w:rsidRPr="00C77F6E" w:rsidRDefault="002A4169" w:rsidP="009C1B12">
      <w:pPr>
        <w:pStyle w:val="a9"/>
        <w:ind w:left="0" w:firstLine="720"/>
        <w:rPr>
          <w:sz w:val="28"/>
        </w:rPr>
      </w:pPr>
      <w:r w:rsidRPr="00C77F6E">
        <w:rPr>
          <w:sz w:val="28"/>
        </w:rPr>
        <w:t>Аттестация специалистов центра состоялась 10 февраля 2014 года. С</w:t>
      </w:r>
      <w:r w:rsidRPr="00C77F6E">
        <w:rPr>
          <w:sz w:val="28"/>
        </w:rPr>
        <w:t>о</w:t>
      </w:r>
      <w:r w:rsidRPr="00C77F6E">
        <w:rPr>
          <w:sz w:val="28"/>
        </w:rPr>
        <w:t>гласно полож</w:t>
      </w:r>
      <w:r w:rsidRPr="00C77F6E">
        <w:rPr>
          <w:sz w:val="28"/>
        </w:rPr>
        <w:t>е</w:t>
      </w:r>
      <w:r w:rsidRPr="00C77F6E">
        <w:rPr>
          <w:sz w:val="28"/>
        </w:rPr>
        <w:t>ния, следующая аттестация пройдет в 2019 году</w:t>
      </w:r>
      <w:r w:rsidR="009C1B12" w:rsidRPr="00C77F6E">
        <w:rPr>
          <w:sz w:val="28"/>
        </w:rPr>
        <w:t>.</w:t>
      </w:r>
      <w:r w:rsidRPr="00C77F6E">
        <w:rPr>
          <w:sz w:val="28"/>
        </w:rPr>
        <w:t xml:space="preserve">  </w:t>
      </w:r>
    </w:p>
    <w:p w:rsidR="009C1B12" w:rsidRPr="00C77F6E" w:rsidRDefault="009C1B12" w:rsidP="009C1B12">
      <w:pPr>
        <w:pStyle w:val="a9"/>
        <w:ind w:left="0" w:firstLine="720"/>
        <w:rPr>
          <w:sz w:val="28"/>
        </w:rPr>
      </w:pPr>
    </w:p>
    <w:p w:rsidR="009C1B12" w:rsidRDefault="009C1B12" w:rsidP="009C1B12">
      <w:pPr>
        <w:pStyle w:val="a9"/>
        <w:ind w:left="0" w:firstLine="720"/>
        <w:rPr>
          <w:sz w:val="32"/>
          <w:szCs w:val="28"/>
        </w:rPr>
      </w:pPr>
    </w:p>
    <w:p w:rsidR="00C77F6E" w:rsidRDefault="00C77F6E" w:rsidP="009C1B12">
      <w:pPr>
        <w:pStyle w:val="a9"/>
        <w:ind w:left="0" w:firstLine="720"/>
        <w:rPr>
          <w:sz w:val="32"/>
          <w:szCs w:val="28"/>
        </w:rPr>
      </w:pPr>
    </w:p>
    <w:p w:rsidR="00C77F6E" w:rsidRDefault="00C77F6E" w:rsidP="009C1B12">
      <w:pPr>
        <w:pStyle w:val="a9"/>
        <w:ind w:left="0" w:firstLine="720"/>
        <w:rPr>
          <w:sz w:val="32"/>
          <w:szCs w:val="28"/>
        </w:rPr>
      </w:pPr>
    </w:p>
    <w:p w:rsidR="00C77F6E" w:rsidRPr="00C77F6E" w:rsidRDefault="00C77F6E" w:rsidP="009C1B12">
      <w:pPr>
        <w:pStyle w:val="a9"/>
        <w:ind w:left="0" w:firstLine="720"/>
        <w:rPr>
          <w:sz w:val="32"/>
          <w:szCs w:val="28"/>
        </w:rPr>
      </w:pPr>
    </w:p>
    <w:p w:rsidR="009C1B12" w:rsidRPr="00C77F6E" w:rsidRDefault="009C1B12" w:rsidP="009C1B12">
      <w:pPr>
        <w:pStyle w:val="a9"/>
        <w:ind w:left="0" w:firstLine="720"/>
        <w:rPr>
          <w:b/>
          <w:sz w:val="32"/>
          <w:szCs w:val="28"/>
        </w:rPr>
      </w:pPr>
    </w:p>
    <w:p w:rsidR="00C77F6E" w:rsidRDefault="00C77F6E" w:rsidP="00445072">
      <w:pPr>
        <w:widowControl w:val="0"/>
        <w:autoSpaceDE w:val="0"/>
        <w:autoSpaceDN w:val="0"/>
        <w:adjustRightInd w:val="0"/>
        <w:jc w:val="both"/>
        <w:rPr>
          <w:b/>
          <w:sz w:val="28"/>
        </w:rPr>
        <w:sectPr w:rsidR="00C77F6E" w:rsidSect="00720E34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661CF6" w:rsidRPr="00C77F6E" w:rsidRDefault="0034791F" w:rsidP="00C77F6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77F6E">
        <w:rPr>
          <w:b/>
          <w:sz w:val="28"/>
        </w:rPr>
        <w:lastRenderedPageBreak/>
        <w:t xml:space="preserve">Организация работы по реализации </w:t>
      </w:r>
      <w:r w:rsidR="00CF1118" w:rsidRPr="00C77F6E">
        <w:rPr>
          <w:b/>
          <w:sz w:val="28"/>
        </w:rPr>
        <w:t>государственной программ</w:t>
      </w:r>
      <w:r w:rsidR="004C2EE2" w:rsidRPr="00C77F6E">
        <w:rPr>
          <w:b/>
          <w:sz w:val="28"/>
        </w:rPr>
        <w:t>ы</w:t>
      </w:r>
      <w:r w:rsidRPr="00C77F6E">
        <w:rPr>
          <w:b/>
          <w:sz w:val="28"/>
        </w:rPr>
        <w:t>.</w:t>
      </w:r>
    </w:p>
    <w:p w:rsidR="00366310" w:rsidRPr="00C77F6E" w:rsidRDefault="00366310" w:rsidP="00C77F6E">
      <w:pPr>
        <w:jc w:val="center"/>
        <w:rPr>
          <w:b/>
          <w:sz w:val="28"/>
        </w:rPr>
      </w:pPr>
    </w:p>
    <w:p w:rsidR="00366310" w:rsidRPr="00C77F6E" w:rsidRDefault="006D1EE7" w:rsidP="00C77F6E">
      <w:pPr>
        <w:jc w:val="center"/>
        <w:rPr>
          <w:b/>
          <w:sz w:val="28"/>
        </w:rPr>
      </w:pPr>
      <w:r w:rsidRPr="00C77F6E">
        <w:rPr>
          <w:b/>
          <w:sz w:val="28"/>
        </w:rPr>
        <w:t>«</w:t>
      </w:r>
      <w:r w:rsidR="00366310" w:rsidRPr="00C77F6E">
        <w:rPr>
          <w:b/>
          <w:sz w:val="28"/>
        </w:rPr>
        <w:t>Развитие культуры в Камчатском крае на 2014-2018</w:t>
      </w:r>
      <w:r w:rsidRPr="00C77F6E">
        <w:rPr>
          <w:b/>
          <w:sz w:val="28"/>
        </w:rPr>
        <w:t xml:space="preserve"> г.г.</w:t>
      </w:r>
      <w:r w:rsidR="00366310" w:rsidRPr="00C77F6E">
        <w:rPr>
          <w:b/>
          <w:sz w:val="28"/>
        </w:rPr>
        <w:t>»</w:t>
      </w:r>
    </w:p>
    <w:p w:rsidR="00366310" w:rsidRPr="00C77F6E" w:rsidRDefault="00D52E65" w:rsidP="00C77F6E">
      <w:pPr>
        <w:jc w:val="center"/>
        <w:rPr>
          <w:b/>
          <w:sz w:val="28"/>
        </w:rPr>
      </w:pPr>
      <w:r w:rsidRPr="00C77F6E">
        <w:rPr>
          <w:b/>
          <w:sz w:val="28"/>
        </w:rPr>
        <w:t>на 2017</w:t>
      </w:r>
      <w:r w:rsidR="00366310" w:rsidRPr="00C77F6E">
        <w:rPr>
          <w:b/>
          <w:sz w:val="28"/>
        </w:rPr>
        <w:t xml:space="preserve"> год</w:t>
      </w:r>
    </w:p>
    <w:p w:rsidR="009C1B12" w:rsidRDefault="00D52E65" w:rsidP="00366310">
      <w:pPr>
        <w:ind w:firstLine="567"/>
        <w:jc w:val="right"/>
      </w:pPr>
      <w:r>
        <w:rPr>
          <w:b/>
          <w:sz w:val="27"/>
          <w:szCs w:val="27"/>
        </w:rPr>
        <w:t xml:space="preserve"> </w:t>
      </w:r>
    </w:p>
    <w:tbl>
      <w:tblPr>
        <w:tblW w:w="16807" w:type="dxa"/>
        <w:tblInd w:w="-1168" w:type="dxa"/>
        <w:tblLayout w:type="fixed"/>
        <w:tblLook w:val="04A0"/>
      </w:tblPr>
      <w:tblGrid>
        <w:gridCol w:w="816"/>
        <w:gridCol w:w="3295"/>
        <w:gridCol w:w="851"/>
        <w:gridCol w:w="478"/>
        <w:gridCol w:w="89"/>
        <w:gridCol w:w="850"/>
        <w:gridCol w:w="444"/>
        <w:gridCol w:w="407"/>
        <w:gridCol w:w="425"/>
        <w:gridCol w:w="854"/>
        <w:gridCol w:w="138"/>
        <w:gridCol w:w="142"/>
        <w:gridCol w:w="1550"/>
        <w:gridCol w:w="1214"/>
        <w:gridCol w:w="1271"/>
        <w:gridCol w:w="1222"/>
        <w:gridCol w:w="1831"/>
        <w:gridCol w:w="930"/>
      </w:tblGrid>
      <w:tr w:rsidR="00D52E65" w:rsidRPr="00D52E65" w:rsidTr="00D52E65">
        <w:trPr>
          <w:trHeight w:val="375"/>
        </w:trPr>
        <w:tc>
          <w:tcPr>
            <w:tcW w:w="168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2"/>
                <w:szCs w:val="22"/>
              </w:rPr>
            </w:pPr>
          </w:p>
        </w:tc>
      </w:tr>
      <w:tr w:rsidR="00D52E65" w:rsidRPr="00D52E65" w:rsidTr="00720E34">
        <w:trPr>
          <w:trHeight w:val="330"/>
        </w:trPr>
        <w:tc>
          <w:tcPr>
            <w:tcW w:w="140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4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sz w:val="22"/>
                <w:szCs w:val="22"/>
              </w:rPr>
            </w:pPr>
            <w:r w:rsidRPr="00D52E65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117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sz w:val="22"/>
                <w:szCs w:val="22"/>
              </w:rPr>
            </w:pPr>
            <w:r w:rsidRPr="00D52E65">
              <w:rPr>
                <w:sz w:val="22"/>
                <w:szCs w:val="22"/>
              </w:rPr>
              <w:t>Министерство культуры Камчатского края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Наименование КВЦП, основного мер</w:t>
            </w:r>
            <w:r w:rsidRPr="00D52E65">
              <w:rPr>
                <w:sz w:val="18"/>
                <w:szCs w:val="18"/>
              </w:rPr>
              <w:t>о</w:t>
            </w:r>
            <w:r w:rsidRPr="00D52E65">
              <w:rPr>
                <w:sz w:val="18"/>
                <w:szCs w:val="18"/>
              </w:rPr>
              <w:t>приятия, мер</w:t>
            </w:r>
            <w:r w:rsidRPr="00D52E65">
              <w:rPr>
                <w:sz w:val="18"/>
                <w:szCs w:val="18"/>
              </w:rPr>
              <w:t>о</w:t>
            </w:r>
            <w:r w:rsidRPr="00D52E65">
              <w:rPr>
                <w:sz w:val="18"/>
                <w:szCs w:val="18"/>
              </w:rPr>
              <w:t>приятия, контрольного события программы,объекта, закупки, субсидии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Расходы на реализацию государственной програ</w:t>
            </w:r>
            <w:r w:rsidRPr="00D52E65">
              <w:rPr>
                <w:sz w:val="18"/>
                <w:szCs w:val="18"/>
              </w:rPr>
              <w:t>м</w:t>
            </w:r>
            <w:r w:rsidRPr="00D52E65">
              <w:rPr>
                <w:sz w:val="18"/>
                <w:szCs w:val="18"/>
              </w:rPr>
              <w:t>мы,(тыс.руб.)</w:t>
            </w:r>
            <w:r w:rsidRPr="00D52E65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2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Фактическая дата начала реализ</w:t>
            </w:r>
            <w:r w:rsidRPr="00D52E65">
              <w:rPr>
                <w:sz w:val="18"/>
                <w:szCs w:val="18"/>
              </w:rPr>
              <w:t>а</w:t>
            </w:r>
            <w:r w:rsidRPr="00D52E65">
              <w:rPr>
                <w:sz w:val="18"/>
                <w:szCs w:val="18"/>
              </w:rPr>
              <w:t>ции мер</w:t>
            </w:r>
            <w:r w:rsidRPr="00D52E65">
              <w:rPr>
                <w:sz w:val="18"/>
                <w:szCs w:val="18"/>
              </w:rPr>
              <w:t>о</w:t>
            </w:r>
            <w:r w:rsidRPr="00D52E65">
              <w:rPr>
                <w:sz w:val="18"/>
                <w:szCs w:val="18"/>
              </w:rPr>
              <w:t>приятия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Фактические: дата оконч</w:t>
            </w:r>
            <w:r w:rsidRPr="00D52E65">
              <w:rPr>
                <w:sz w:val="18"/>
                <w:szCs w:val="18"/>
              </w:rPr>
              <w:t>а</w:t>
            </w:r>
            <w:r w:rsidRPr="00D52E65">
              <w:rPr>
                <w:sz w:val="18"/>
                <w:szCs w:val="18"/>
              </w:rPr>
              <w:t>ния реализ</w:t>
            </w:r>
            <w:r w:rsidRPr="00D52E65">
              <w:rPr>
                <w:sz w:val="18"/>
                <w:szCs w:val="18"/>
              </w:rPr>
              <w:t>а</w:t>
            </w:r>
            <w:r w:rsidRPr="00D52E65">
              <w:rPr>
                <w:sz w:val="18"/>
                <w:szCs w:val="18"/>
              </w:rPr>
              <w:t>ции мер</w:t>
            </w:r>
            <w:r w:rsidRPr="00D52E65">
              <w:rPr>
                <w:sz w:val="18"/>
                <w:szCs w:val="18"/>
              </w:rPr>
              <w:t>о</w:t>
            </w:r>
            <w:r w:rsidRPr="00D52E65">
              <w:rPr>
                <w:sz w:val="18"/>
                <w:szCs w:val="18"/>
              </w:rPr>
              <w:t>приятия; дата наступления контрольного события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 xml:space="preserve">Заключено контрактов на отчетную дату, </w:t>
            </w:r>
            <w:r w:rsidRPr="00D52E65">
              <w:rPr>
                <w:sz w:val="18"/>
                <w:szCs w:val="18"/>
              </w:rPr>
              <w:br/>
              <w:t>(кол-во/тыс. руб.)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Примечание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81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>предусмотрено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 xml:space="preserve">профинансировано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18"/>
                <w:szCs w:val="18"/>
              </w:rPr>
            </w:pPr>
            <w:r w:rsidRPr="00D52E65">
              <w:rPr>
                <w:sz w:val="18"/>
                <w:szCs w:val="18"/>
              </w:rPr>
              <w:t xml:space="preserve">освоено 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65" w:rsidRPr="00D52E65" w:rsidRDefault="00D52E65" w:rsidP="00D52E6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9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5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16"/>
                <w:szCs w:val="16"/>
              </w:rPr>
            </w:pPr>
            <w:r w:rsidRPr="00D52E65">
              <w:rPr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1"/>
                <w:szCs w:val="21"/>
              </w:rPr>
            </w:pPr>
            <w:r w:rsidRPr="00720E34">
              <w:rPr>
                <w:b/>
                <w:bCs/>
                <w:sz w:val="21"/>
                <w:szCs w:val="21"/>
              </w:rPr>
              <w:t>Всего: ГП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31 357,663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31 357,663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30 695,106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720E34" w:rsidRDefault="00D52E65" w:rsidP="00D52E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52E65" w:rsidRPr="00D52E65" w:rsidTr="00720E34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52E65" w:rsidRPr="00720E34" w:rsidRDefault="00D52E65" w:rsidP="00D52E65">
            <w:pPr>
              <w:rPr>
                <w:b/>
                <w:bCs/>
                <w:sz w:val="21"/>
                <w:szCs w:val="21"/>
              </w:rPr>
            </w:pPr>
            <w:r w:rsidRPr="00720E34">
              <w:rPr>
                <w:b/>
                <w:bCs/>
                <w:sz w:val="21"/>
                <w:szCs w:val="21"/>
              </w:rPr>
              <w:t>Всего: Прочие 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1"/>
                <w:szCs w:val="21"/>
              </w:rPr>
            </w:pPr>
            <w:r w:rsidRPr="00720E34">
              <w:rPr>
                <w:b/>
                <w:bCs/>
                <w:sz w:val="21"/>
                <w:szCs w:val="21"/>
              </w:rPr>
              <w:t>895,637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1"/>
                <w:szCs w:val="21"/>
              </w:rPr>
            </w:pPr>
            <w:r w:rsidRPr="00720E34">
              <w:rPr>
                <w:b/>
                <w:bCs/>
                <w:sz w:val="21"/>
                <w:szCs w:val="21"/>
              </w:rPr>
              <w:t>895,637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1"/>
                <w:szCs w:val="21"/>
              </w:rPr>
            </w:pPr>
            <w:r w:rsidRPr="00720E34">
              <w:rPr>
                <w:b/>
                <w:bCs/>
                <w:sz w:val="21"/>
                <w:szCs w:val="21"/>
              </w:rPr>
              <w:t>945,030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720E34" w:rsidRDefault="00D52E65" w:rsidP="00D52E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52E65" w:rsidRPr="00D52E65" w:rsidTr="00720E34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150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2E65" w:rsidRPr="00720E34" w:rsidRDefault="00D52E65" w:rsidP="00CC1FC7">
            <w:pPr>
              <w:rPr>
                <w:b/>
                <w:bCs/>
                <w:sz w:val="22"/>
                <w:szCs w:val="22"/>
              </w:rPr>
            </w:pPr>
            <w:r w:rsidRPr="00720E34">
              <w:rPr>
                <w:b/>
                <w:bCs/>
                <w:sz w:val="22"/>
                <w:szCs w:val="22"/>
              </w:rPr>
              <w:t>Подпрограмма 3"Традиционная культура и народное творчество"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jc w:val="center"/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720E34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0E34">
              <w:rPr>
                <w:b/>
                <w:bCs/>
                <w:i/>
                <w:iCs/>
                <w:sz w:val="20"/>
                <w:szCs w:val="20"/>
              </w:rPr>
              <w:t>ВСЕГО:(без госзадания)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5 858,987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5 858,987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5 858,987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720E34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720E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720E34" w:rsidRDefault="00D52E65" w:rsidP="00D52E65">
            <w:pPr>
              <w:rPr>
                <w:sz w:val="20"/>
                <w:szCs w:val="20"/>
              </w:rPr>
            </w:pPr>
            <w:r w:rsidRPr="00720E34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Основное мероприятие 3.1. Организация и пр</w:t>
            </w:r>
            <w:r w:rsidRPr="00D52E65">
              <w:rPr>
                <w:b/>
                <w:bCs/>
                <w:sz w:val="20"/>
                <w:szCs w:val="20"/>
              </w:rPr>
              <w:t>о</w:t>
            </w:r>
            <w:r w:rsidRPr="00D52E65">
              <w:rPr>
                <w:b/>
                <w:bCs/>
                <w:sz w:val="20"/>
                <w:szCs w:val="20"/>
              </w:rPr>
              <w:t>ведение мероприятий по сохранению нематер</w:t>
            </w:r>
            <w:r w:rsidRPr="00D52E65">
              <w:rPr>
                <w:b/>
                <w:bCs/>
                <w:sz w:val="20"/>
                <w:szCs w:val="20"/>
              </w:rPr>
              <w:t>и</w:t>
            </w:r>
            <w:r w:rsidRPr="00D52E65">
              <w:rPr>
                <w:b/>
                <w:bCs/>
                <w:sz w:val="20"/>
                <w:szCs w:val="20"/>
              </w:rPr>
              <w:t>ального культурного наследия народов Ка</w:t>
            </w:r>
            <w:r w:rsidRPr="00D52E65">
              <w:rPr>
                <w:b/>
                <w:bCs/>
                <w:sz w:val="20"/>
                <w:szCs w:val="20"/>
              </w:rPr>
              <w:t>м</w:t>
            </w:r>
            <w:r w:rsidRPr="00D52E65">
              <w:rPr>
                <w:b/>
                <w:bCs/>
                <w:sz w:val="20"/>
                <w:szCs w:val="20"/>
              </w:rPr>
              <w:t>чатского края"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531,530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Мероприятие 3.1.1.</w:t>
            </w:r>
            <w:r w:rsidRPr="00D52E65">
              <w:rPr>
                <w:sz w:val="20"/>
                <w:szCs w:val="20"/>
              </w:rPr>
              <w:t xml:space="preserve"> Сбор, восстановление и п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полнение фольклорно-этнографических материалов, перевод их в электронную фо</w:t>
            </w:r>
            <w:r w:rsidRPr="00D52E65">
              <w:rPr>
                <w:sz w:val="20"/>
                <w:szCs w:val="20"/>
              </w:rPr>
              <w:t>р</w:t>
            </w:r>
            <w:r w:rsidRPr="00D52E65">
              <w:rPr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295,280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295,280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295,280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lastRenderedPageBreak/>
              <w:t>3.1.1.1.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3.1.1.1. Фольклорно-этнографической экспедиции в с.Тиличики, В</w:t>
            </w:r>
            <w:r w:rsidRPr="00D52E65">
              <w:rPr>
                <w:sz w:val="20"/>
                <w:szCs w:val="20"/>
              </w:rPr>
              <w:t>ы</w:t>
            </w:r>
            <w:r w:rsidRPr="00D52E65">
              <w:rPr>
                <w:sz w:val="20"/>
                <w:szCs w:val="20"/>
              </w:rPr>
              <w:t>венка Олюторского р-на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149,657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149,657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149,657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10 март,17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 март,17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6/133,887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3.1.1.2.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3.1.1.2. Фольклорно-этнографической экспедиции в тигильский р-н: с. Т</w:t>
            </w:r>
            <w:r w:rsidRPr="00D52E65">
              <w:rPr>
                <w:sz w:val="20"/>
                <w:szCs w:val="20"/>
              </w:rPr>
              <w:t>и</w:t>
            </w:r>
            <w:r w:rsidRPr="00D52E65">
              <w:rPr>
                <w:sz w:val="20"/>
                <w:szCs w:val="20"/>
              </w:rPr>
              <w:t>гиль, с.Седанка, Воямполка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145,623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145,623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145,623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 сен,17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28 сен,17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6/126,943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3.1.2.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Мероприятие 3.1.2.</w:t>
            </w:r>
            <w:r w:rsidRPr="00D52E65">
              <w:rPr>
                <w:sz w:val="20"/>
                <w:szCs w:val="20"/>
              </w:rPr>
              <w:t xml:space="preserve"> Издание этнографич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ских материалов и литературы, отражающих самобытную культуру коренных народов Ка</w:t>
            </w:r>
            <w:r w:rsidRPr="00D52E65">
              <w:rPr>
                <w:sz w:val="20"/>
                <w:szCs w:val="20"/>
              </w:rPr>
              <w:t>м</w:t>
            </w:r>
            <w:r w:rsidRPr="00D52E65">
              <w:rPr>
                <w:sz w:val="20"/>
                <w:szCs w:val="20"/>
              </w:rPr>
              <w:t>чатки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236,250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236,250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236,250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2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3.1.2.1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3.1.2.1.Издание сбо</w:t>
            </w:r>
            <w:r w:rsidRPr="00D52E65">
              <w:rPr>
                <w:sz w:val="20"/>
                <w:szCs w:val="20"/>
              </w:rPr>
              <w:t>р</w:t>
            </w:r>
            <w:r w:rsidRPr="00D52E65">
              <w:rPr>
                <w:sz w:val="20"/>
                <w:szCs w:val="20"/>
              </w:rPr>
              <w:t>ника Серии «Нематериальное культурное наследие»: Декоративно-прикладное иску</w:t>
            </w:r>
            <w:r w:rsidRPr="00D52E65">
              <w:rPr>
                <w:sz w:val="20"/>
                <w:szCs w:val="20"/>
              </w:rPr>
              <w:t>с</w:t>
            </w:r>
            <w:r w:rsidRPr="00D52E65">
              <w:rPr>
                <w:sz w:val="20"/>
                <w:szCs w:val="20"/>
              </w:rPr>
              <w:t>ство камчатских эвенов» (метод. рекоменд</w:t>
            </w:r>
            <w:r w:rsidRPr="00D52E65">
              <w:rPr>
                <w:sz w:val="20"/>
                <w:szCs w:val="20"/>
              </w:rPr>
              <w:t>а</w:t>
            </w:r>
            <w:r w:rsidRPr="00D52E65">
              <w:rPr>
                <w:sz w:val="20"/>
                <w:szCs w:val="20"/>
              </w:rPr>
              <w:t>ции)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июл,17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июл,17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1/68,125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3.1.2.2.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3.1.2.2. Издание сбо</w:t>
            </w:r>
            <w:r w:rsidRPr="00D52E65">
              <w:rPr>
                <w:sz w:val="20"/>
                <w:szCs w:val="20"/>
              </w:rPr>
              <w:t>р</w:t>
            </w:r>
            <w:r w:rsidRPr="00D52E65">
              <w:rPr>
                <w:sz w:val="20"/>
                <w:szCs w:val="20"/>
              </w:rPr>
              <w:t>ника «Из глубин земли камчатки» (фоль</w:t>
            </w:r>
            <w:r w:rsidRPr="00D52E65">
              <w:rPr>
                <w:sz w:val="20"/>
                <w:szCs w:val="20"/>
              </w:rPr>
              <w:t>к</w:t>
            </w:r>
            <w:r w:rsidRPr="00D52E65">
              <w:rPr>
                <w:sz w:val="20"/>
                <w:szCs w:val="20"/>
              </w:rPr>
              <w:t>лорно-этнографические экспедиции. Пе</w:t>
            </w:r>
            <w:r w:rsidRPr="00D52E65">
              <w:rPr>
                <w:sz w:val="20"/>
                <w:szCs w:val="20"/>
              </w:rPr>
              <w:t>н</w:t>
            </w:r>
            <w:r w:rsidRPr="00D52E65">
              <w:rPr>
                <w:sz w:val="20"/>
                <w:szCs w:val="20"/>
              </w:rPr>
              <w:t>жинский р-н)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68,125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окт,17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нояб,17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1/68,125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3.1.2.3.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3.1.2.3. Издание сбо</w:t>
            </w:r>
            <w:r w:rsidRPr="00D52E65">
              <w:rPr>
                <w:sz w:val="20"/>
                <w:szCs w:val="20"/>
              </w:rPr>
              <w:t>р</w:t>
            </w:r>
            <w:r w:rsidRPr="00D52E65">
              <w:rPr>
                <w:sz w:val="20"/>
                <w:szCs w:val="20"/>
              </w:rPr>
              <w:t>ника  "Фольклорное наследие В.Н. Малюк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вич»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100,000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декаб,17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1/100,000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0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Основное мероприятие 3.2 Поддержка разнообразных видов и форм традицио</w:t>
            </w:r>
            <w:r w:rsidRPr="00D52E65">
              <w:rPr>
                <w:b/>
                <w:bCs/>
                <w:sz w:val="20"/>
                <w:szCs w:val="20"/>
              </w:rPr>
              <w:t>н</w:t>
            </w:r>
            <w:r w:rsidRPr="00D52E65">
              <w:rPr>
                <w:b/>
                <w:bCs/>
                <w:sz w:val="20"/>
                <w:szCs w:val="20"/>
              </w:rPr>
              <w:t>ной народной культуры и творческих инициатив в области художественного с</w:t>
            </w:r>
            <w:r w:rsidRPr="00D52E65">
              <w:rPr>
                <w:b/>
                <w:bCs/>
                <w:sz w:val="20"/>
                <w:szCs w:val="20"/>
              </w:rPr>
              <w:t>а</w:t>
            </w:r>
            <w:r w:rsidRPr="00D52E65">
              <w:rPr>
                <w:b/>
                <w:bCs/>
                <w:sz w:val="20"/>
                <w:szCs w:val="20"/>
              </w:rPr>
              <w:t>модеятельного творчества и обеспечение доступа граждан к участию в кул</w:t>
            </w:r>
            <w:r w:rsidRPr="00D52E65">
              <w:rPr>
                <w:b/>
                <w:bCs/>
                <w:sz w:val="20"/>
                <w:szCs w:val="20"/>
              </w:rPr>
              <w:t>ь</w:t>
            </w:r>
            <w:r w:rsidRPr="00D52E65">
              <w:rPr>
                <w:b/>
                <w:bCs/>
                <w:sz w:val="20"/>
                <w:szCs w:val="20"/>
              </w:rPr>
              <w:t>турной жизни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26 733,636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26 733,636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26 071,079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4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3.2.1 </w:t>
            </w:r>
            <w:r w:rsidRPr="00D52E65">
              <w:rPr>
                <w:sz w:val="20"/>
                <w:szCs w:val="20"/>
              </w:rPr>
              <w:t>Оказание государстве</w:t>
            </w:r>
            <w:r w:rsidRPr="00D52E65">
              <w:rPr>
                <w:sz w:val="20"/>
                <w:szCs w:val="20"/>
              </w:rPr>
              <w:t>н</w:t>
            </w:r>
            <w:r w:rsidRPr="00D52E65">
              <w:rPr>
                <w:sz w:val="20"/>
                <w:szCs w:val="20"/>
              </w:rPr>
              <w:t>ных услуг (выполнение работ) и обеспечение деятел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>ности государственных учреждений культурно-досугового типа,  находящихся в ведении Министерства культуры Камчатск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 xml:space="preserve">го края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25 498,676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25 498,676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24 836,119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янв.17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декаб,17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56/2115,397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 xml:space="preserve">   на 01.01.2017 был остаток  на л/счете -        1 063,189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Прочие внебюджетные исто</w:t>
            </w:r>
            <w:r w:rsidRPr="00D52E65">
              <w:rPr>
                <w:b/>
                <w:bCs/>
                <w:i/>
                <w:iCs/>
                <w:sz w:val="20"/>
                <w:szCs w:val="20"/>
              </w:rPr>
              <w:t>ч</w:t>
            </w:r>
            <w:r w:rsidRPr="00D52E65">
              <w:rPr>
                <w:b/>
                <w:bCs/>
                <w:i/>
                <w:iCs/>
                <w:sz w:val="20"/>
                <w:szCs w:val="20"/>
              </w:rPr>
              <w:t>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895,637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895,637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945,030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на 01.01.2016 -192,678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5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3.2.2.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3.2.2 </w:t>
            </w:r>
            <w:r w:rsidRPr="00D52E65">
              <w:rPr>
                <w:sz w:val="20"/>
                <w:szCs w:val="20"/>
              </w:rPr>
              <w:t>Поддержка культурных мероприятий, включая организацию и пров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дение ф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стивалей, народных праздников, выставок и ко</w:t>
            </w:r>
            <w:r w:rsidRPr="00D52E65">
              <w:rPr>
                <w:sz w:val="20"/>
                <w:szCs w:val="20"/>
              </w:rPr>
              <w:t>н</w:t>
            </w:r>
            <w:r w:rsidRPr="00D52E65">
              <w:rPr>
                <w:sz w:val="20"/>
                <w:szCs w:val="20"/>
              </w:rPr>
              <w:t>курсов народного творчества и др.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1 065,000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1 065,000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1 065,000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1 065,000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6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3.2.2.1. Проведение юбилейной фотовыставки фотоклуба "Ка</w:t>
            </w:r>
            <w:r w:rsidRPr="00D52E65">
              <w:rPr>
                <w:sz w:val="20"/>
                <w:szCs w:val="20"/>
              </w:rPr>
              <w:t>м</w:t>
            </w:r>
            <w:r w:rsidRPr="00D52E65">
              <w:rPr>
                <w:sz w:val="20"/>
                <w:szCs w:val="20"/>
              </w:rPr>
              <w:t>чатка"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1/20,000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3.2.2.3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3.2.2.2.  Проведение Фольклорной Ассам</w:t>
            </w:r>
            <w:r w:rsidRPr="00D52E65">
              <w:rPr>
                <w:sz w:val="20"/>
                <w:szCs w:val="20"/>
              </w:rPr>
              <w:t>б</w:t>
            </w:r>
            <w:r w:rsidRPr="00D52E65">
              <w:rPr>
                <w:sz w:val="20"/>
                <w:szCs w:val="20"/>
              </w:rPr>
              <w:t>леи "Славянский венок"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174,475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174,475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174,475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27 май,17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27 май,17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6/164,475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3.2.2.4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3.2.2.3. Проведена в</w:t>
            </w:r>
            <w:r w:rsidRPr="00D52E65">
              <w:rPr>
                <w:sz w:val="20"/>
                <w:szCs w:val="20"/>
              </w:rPr>
              <w:t>ы</w:t>
            </w:r>
            <w:r w:rsidRPr="00D52E65">
              <w:rPr>
                <w:sz w:val="20"/>
                <w:szCs w:val="20"/>
              </w:rPr>
              <w:t>ставка ДПТ "Содружество традиций Камча</w:t>
            </w:r>
            <w:r w:rsidRPr="00D52E65">
              <w:rPr>
                <w:sz w:val="20"/>
                <w:szCs w:val="20"/>
              </w:rPr>
              <w:t>т</w:t>
            </w:r>
            <w:r w:rsidRPr="00D52E65">
              <w:rPr>
                <w:sz w:val="20"/>
                <w:szCs w:val="20"/>
              </w:rPr>
              <w:t xml:space="preserve">ского края"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136,800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136,800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136,800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 нояб,17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10 нояб,17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2/49,511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3.2.2.5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3.2.2.4. Проведен кра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вой  фестиваль-конкурс детских и юнош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ских люб</w:t>
            </w:r>
            <w:r w:rsidRPr="00D52E65">
              <w:rPr>
                <w:sz w:val="20"/>
                <w:szCs w:val="20"/>
              </w:rPr>
              <w:t>и</w:t>
            </w:r>
            <w:r w:rsidRPr="00D52E65">
              <w:rPr>
                <w:sz w:val="20"/>
                <w:szCs w:val="20"/>
              </w:rPr>
              <w:t xml:space="preserve">тельских театров «Маска-2017»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125,525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125,525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125,525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21 апр,17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23 апр,17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9/125,525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3.2.2.6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3.2.2.5. Проведен кра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вой фестиваль традиционных ремесел "Ма</w:t>
            </w:r>
            <w:r w:rsidRPr="00D52E65">
              <w:rPr>
                <w:sz w:val="20"/>
                <w:szCs w:val="20"/>
              </w:rPr>
              <w:t>с</w:t>
            </w:r>
            <w:r w:rsidRPr="00D52E65">
              <w:rPr>
                <w:sz w:val="20"/>
                <w:szCs w:val="20"/>
              </w:rPr>
              <w:t>тера земли Уйкоаль"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150,000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07 авг,17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13 авг,17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1/150,000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3.2.2.7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3.2.2.6. Проведен фе</w:t>
            </w:r>
            <w:r w:rsidRPr="00D52E65">
              <w:rPr>
                <w:sz w:val="20"/>
                <w:szCs w:val="20"/>
              </w:rPr>
              <w:t>с</w:t>
            </w:r>
            <w:r w:rsidRPr="00D52E65">
              <w:rPr>
                <w:sz w:val="20"/>
                <w:szCs w:val="20"/>
              </w:rPr>
              <w:t>тиваль национальных культур "В семье ед</w:t>
            </w:r>
            <w:r w:rsidRPr="00D52E65">
              <w:rPr>
                <w:sz w:val="20"/>
                <w:szCs w:val="20"/>
              </w:rPr>
              <w:t>и</w:t>
            </w:r>
            <w:r w:rsidRPr="00D52E65">
              <w:rPr>
                <w:sz w:val="20"/>
                <w:szCs w:val="20"/>
              </w:rPr>
              <w:t xml:space="preserve">ной"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 дек,17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 дек.,17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3/203,450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lastRenderedPageBreak/>
              <w:t>3.2.2.8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3.2.2.7. Проведен в</w:t>
            </w:r>
            <w:r w:rsidRPr="00D52E65">
              <w:rPr>
                <w:sz w:val="20"/>
                <w:szCs w:val="20"/>
              </w:rPr>
              <w:t>ы</w:t>
            </w:r>
            <w:r w:rsidRPr="00D52E65">
              <w:rPr>
                <w:sz w:val="20"/>
                <w:szCs w:val="20"/>
              </w:rPr>
              <w:t>ездной фестиваль "Сельские встречи" на те</w:t>
            </w:r>
            <w:r w:rsidRPr="00D52E65">
              <w:rPr>
                <w:sz w:val="20"/>
                <w:szCs w:val="20"/>
              </w:rPr>
              <w:t>р</w:t>
            </w:r>
            <w:r w:rsidRPr="00D52E65">
              <w:rPr>
                <w:sz w:val="20"/>
                <w:szCs w:val="20"/>
              </w:rPr>
              <w:t>ритории Пенжинского муниципального ра</w:t>
            </w:r>
            <w:r w:rsidRPr="00D52E65">
              <w:rPr>
                <w:sz w:val="20"/>
                <w:szCs w:val="20"/>
              </w:rPr>
              <w:t>й</w:t>
            </w:r>
            <w:r w:rsidRPr="00D52E65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208,200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208,200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208,200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12 сен.17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21 сен,17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1/189,800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3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3.2.3.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3.2.3. </w:t>
            </w:r>
            <w:r w:rsidRPr="00D52E65">
              <w:rPr>
                <w:sz w:val="20"/>
                <w:szCs w:val="20"/>
              </w:rPr>
              <w:t>Обеспечение участия колле</w:t>
            </w:r>
            <w:r w:rsidRPr="00D52E65">
              <w:rPr>
                <w:sz w:val="20"/>
                <w:szCs w:val="20"/>
              </w:rPr>
              <w:t>к</w:t>
            </w:r>
            <w:r w:rsidRPr="00D52E65">
              <w:rPr>
                <w:sz w:val="20"/>
                <w:szCs w:val="20"/>
              </w:rPr>
              <w:t>тивов и исполнителей в творческих мероприятиях международного, межреги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нального и регионал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ного значения, в том числе </w:t>
            </w:r>
            <w:r w:rsidRPr="00D52E65">
              <w:rPr>
                <w:b/>
                <w:bCs/>
                <w:sz w:val="20"/>
                <w:szCs w:val="20"/>
              </w:rPr>
              <w:t>сопровождающих их лиц (руковод</w:t>
            </w:r>
            <w:r w:rsidRPr="00D52E65">
              <w:rPr>
                <w:b/>
                <w:bCs/>
                <w:sz w:val="20"/>
                <w:szCs w:val="20"/>
              </w:rPr>
              <w:t>и</w:t>
            </w:r>
            <w:r w:rsidRPr="00D52E65">
              <w:rPr>
                <w:b/>
                <w:bCs/>
                <w:sz w:val="20"/>
                <w:szCs w:val="20"/>
              </w:rPr>
              <w:t>тель детского коллектива)</w:t>
            </w:r>
            <w:r w:rsidRPr="00D52E65">
              <w:rPr>
                <w:sz w:val="20"/>
                <w:szCs w:val="20"/>
              </w:rPr>
              <w:t>, а также предо</w:t>
            </w:r>
            <w:r w:rsidRPr="00D52E65">
              <w:rPr>
                <w:sz w:val="20"/>
                <w:szCs w:val="20"/>
              </w:rPr>
              <w:t>с</w:t>
            </w:r>
            <w:r w:rsidRPr="00D52E65">
              <w:rPr>
                <w:sz w:val="20"/>
                <w:szCs w:val="20"/>
              </w:rPr>
              <w:t>тавление субсидий местным бюджетам м</w:t>
            </w:r>
            <w:r w:rsidRPr="00D52E65">
              <w:rPr>
                <w:sz w:val="20"/>
                <w:szCs w:val="20"/>
              </w:rPr>
              <w:t>у</w:t>
            </w:r>
            <w:r w:rsidRPr="00D52E65">
              <w:rPr>
                <w:sz w:val="20"/>
                <w:szCs w:val="20"/>
              </w:rPr>
              <w:t>ниципальных образований в Камчатском крае на софинансирование участия коллект</w:t>
            </w:r>
            <w:r w:rsidRPr="00D52E65">
              <w:rPr>
                <w:sz w:val="20"/>
                <w:szCs w:val="20"/>
              </w:rPr>
              <w:t>и</w:t>
            </w:r>
            <w:r w:rsidRPr="00D52E65">
              <w:rPr>
                <w:sz w:val="20"/>
                <w:szCs w:val="20"/>
              </w:rPr>
              <w:t>вов и исполнителей в творческих меропри</w:t>
            </w:r>
            <w:r w:rsidRPr="00D52E65">
              <w:rPr>
                <w:sz w:val="20"/>
                <w:szCs w:val="20"/>
              </w:rPr>
              <w:t>я</w:t>
            </w:r>
            <w:r w:rsidRPr="00D52E65">
              <w:rPr>
                <w:sz w:val="20"/>
                <w:szCs w:val="20"/>
              </w:rPr>
              <w:t>тиях междун</w:t>
            </w:r>
            <w:r w:rsidRPr="00D52E65">
              <w:rPr>
                <w:sz w:val="20"/>
                <w:szCs w:val="20"/>
              </w:rPr>
              <w:t>а</w:t>
            </w:r>
            <w:r w:rsidRPr="00D52E65">
              <w:rPr>
                <w:sz w:val="20"/>
                <w:szCs w:val="20"/>
              </w:rPr>
              <w:t>родного, межрегионального и регионального зн</w:t>
            </w:r>
            <w:r w:rsidRPr="00D52E65">
              <w:rPr>
                <w:sz w:val="20"/>
                <w:szCs w:val="20"/>
              </w:rPr>
              <w:t>а</w:t>
            </w:r>
            <w:r w:rsidRPr="00D52E65">
              <w:rPr>
                <w:sz w:val="20"/>
                <w:szCs w:val="20"/>
              </w:rPr>
              <w:t>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169,960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169,960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1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3.2.3.1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Контрольное событие 3.2.3.1 Заключены с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глашения с органами местного самоуправл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ния муниципальных образований в Камча</w:t>
            </w:r>
            <w:r w:rsidRPr="00D52E65">
              <w:rPr>
                <w:sz w:val="20"/>
                <w:szCs w:val="20"/>
              </w:rPr>
              <w:t>т</w:t>
            </w:r>
            <w:r w:rsidRPr="00D52E65">
              <w:rPr>
                <w:sz w:val="20"/>
                <w:szCs w:val="20"/>
              </w:rPr>
              <w:t>ском крае на пред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ставление субсидий на софинансирование уч</w:t>
            </w:r>
            <w:r w:rsidRPr="00D52E65">
              <w:rPr>
                <w:sz w:val="20"/>
                <w:szCs w:val="20"/>
              </w:rPr>
              <w:t>а</w:t>
            </w:r>
            <w:r w:rsidRPr="00D52E65">
              <w:rPr>
                <w:sz w:val="20"/>
                <w:szCs w:val="20"/>
              </w:rPr>
              <w:t>стия коллективов и исполнителей в творческих мер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приятиях международного, межрегионального и р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гионального значения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169,960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169,960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169,960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C77F6E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27.окт.17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right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01.ноя.17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1/169,960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 w:rsidRPr="00D52E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50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E65" w:rsidRPr="00D52E65" w:rsidRDefault="00D52E65" w:rsidP="00CC1FC7">
            <w:pPr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Подпрограмма 5 "Обеспечение реализации программы"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"Обеспечение реализации пр</w:t>
            </w:r>
            <w:r w:rsidRPr="00D52E65">
              <w:rPr>
                <w:b/>
                <w:bCs/>
                <w:sz w:val="20"/>
                <w:szCs w:val="20"/>
              </w:rPr>
              <w:t>о</w:t>
            </w:r>
            <w:r w:rsidRPr="00D52E65">
              <w:rPr>
                <w:b/>
                <w:bCs/>
                <w:sz w:val="20"/>
                <w:szCs w:val="20"/>
              </w:rPr>
              <w:t>граммы"</w:t>
            </w:r>
          </w:p>
        </w:tc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4 092,497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4 092,497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4 092,497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Основное мероприятие: "Развитие инфрастру</w:t>
            </w:r>
            <w:r w:rsidRPr="00D52E65">
              <w:rPr>
                <w:b/>
                <w:bCs/>
                <w:sz w:val="20"/>
                <w:szCs w:val="20"/>
              </w:rPr>
              <w:t>к</w:t>
            </w:r>
            <w:r w:rsidRPr="00D52E65">
              <w:rPr>
                <w:b/>
                <w:bCs/>
                <w:sz w:val="20"/>
                <w:szCs w:val="20"/>
              </w:rPr>
              <w:t>туры в сфере культуры"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5.2.1. </w:t>
            </w:r>
            <w:r w:rsidRPr="00D52E65">
              <w:rPr>
                <w:sz w:val="20"/>
                <w:szCs w:val="20"/>
              </w:rPr>
              <w:t>Осуществл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>ние инвестиций в строительство объектов культуры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окт,</w:t>
            </w:r>
            <w:r w:rsidR="00C77F6E">
              <w:rPr>
                <w:sz w:val="20"/>
                <w:szCs w:val="20"/>
              </w:rPr>
              <w:t xml:space="preserve"> </w:t>
            </w:r>
            <w:r w:rsidRPr="00D52E65">
              <w:rPr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декаб,17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7020039                         </w:t>
            </w:r>
            <w:r w:rsidRPr="00D52E65">
              <w:rPr>
                <w:sz w:val="20"/>
                <w:szCs w:val="20"/>
              </w:rPr>
              <w:t xml:space="preserve">    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>ную записку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Основное мероприятие: "Развитие кадрового потенциала в учреждениях культуры Камча</w:t>
            </w:r>
            <w:r w:rsidRPr="00D52E65">
              <w:rPr>
                <w:b/>
                <w:bCs/>
                <w:sz w:val="20"/>
                <w:szCs w:val="20"/>
              </w:rPr>
              <w:t>т</w:t>
            </w:r>
            <w:r w:rsidRPr="00D52E65">
              <w:rPr>
                <w:b/>
                <w:bCs/>
                <w:sz w:val="20"/>
                <w:szCs w:val="20"/>
              </w:rPr>
              <w:t>ского края"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2"/>
                <w:szCs w:val="22"/>
              </w:rPr>
            </w:pPr>
            <w:r w:rsidRPr="00D52E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5.3.2.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5.3.2. </w:t>
            </w:r>
            <w:r w:rsidRPr="00D52E65">
              <w:rPr>
                <w:sz w:val="20"/>
                <w:szCs w:val="20"/>
              </w:rPr>
              <w:t>Выполнение мероприятий, направленных на развитие кадрового потенциала учреждений культуры и учреждений дополнител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>ного обраования в сфере культуры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7020012                         </w:t>
            </w:r>
            <w:r w:rsidRPr="00D52E65">
              <w:rPr>
                <w:sz w:val="20"/>
                <w:szCs w:val="20"/>
              </w:rPr>
              <w:t xml:space="preserve">    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>ную записку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 w:rsidRPr="00D52E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Проведен открытый краевой конкурс професси</w:t>
            </w:r>
            <w:r w:rsidRPr="00D52E65">
              <w:rPr>
                <w:sz w:val="20"/>
                <w:szCs w:val="20"/>
              </w:rPr>
              <w:t>о</w:t>
            </w:r>
            <w:r w:rsidRPr="00D52E65">
              <w:rPr>
                <w:sz w:val="20"/>
                <w:szCs w:val="20"/>
              </w:rPr>
              <w:t>нального мастерс</w:t>
            </w:r>
            <w:r w:rsidRPr="00D52E65">
              <w:rPr>
                <w:sz w:val="20"/>
                <w:szCs w:val="20"/>
              </w:rPr>
              <w:t>т</w:t>
            </w:r>
            <w:r w:rsidRPr="00D52E65">
              <w:rPr>
                <w:sz w:val="20"/>
                <w:szCs w:val="20"/>
              </w:rPr>
              <w:t>ва "Лучший культработник 2017 года»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250,000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 апр.17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14 апр.17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9/140,803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5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5.7.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Основное мероприятие:  "Организация и пр</w:t>
            </w:r>
            <w:r w:rsidRPr="00D52E65">
              <w:rPr>
                <w:b/>
                <w:bCs/>
                <w:sz w:val="20"/>
                <w:szCs w:val="20"/>
              </w:rPr>
              <w:t>о</w:t>
            </w:r>
            <w:r w:rsidRPr="00D52E65">
              <w:rPr>
                <w:b/>
                <w:bCs/>
                <w:sz w:val="20"/>
                <w:szCs w:val="20"/>
              </w:rPr>
              <w:t>ведение торжественных мероприятий, посв</w:t>
            </w:r>
            <w:r w:rsidRPr="00D52E65">
              <w:rPr>
                <w:b/>
                <w:bCs/>
                <w:sz w:val="20"/>
                <w:szCs w:val="20"/>
              </w:rPr>
              <w:t>я</w:t>
            </w:r>
            <w:r w:rsidRPr="00D52E65">
              <w:rPr>
                <w:b/>
                <w:bCs/>
                <w:sz w:val="20"/>
                <w:szCs w:val="20"/>
              </w:rPr>
              <w:t>щенных праздничным, памятным и юбиле</w:t>
            </w:r>
            <w:r w:rsidRPr="00D52E65">
              <w:rPr>
                <w:b/>
                <w:bCs/>
                <w:sz w:val="20"/>
                <w:szCs w:val="20"/>
              </w:rPr>
              <w:t>й</w:t>
            </w:r>
            <w:r w:rsidRPr="00D52E65">
              <w:rPr>
                <w:b/>
                <w:bCs/>
                <w:sz w:val="20"/>
                <w:szCs w:val="20"/>
              </w:rPr>
              <w:t>ным датам, значимым для России и Камчатск</w:t>
            </w:r>
            <w:r w:rsidRPr="00D52E65">
              <w:rPr>
                <w:b/>
                <w:bCs/>
                <w:sz w:val="20"/>
                <w:szCs w:val="20"/>
              </w:rPr>
              <w:t>о</w:t>
            </w:r>
            <w:r w:rsidRPr="00D52E65">
              <w:rPr>
                <w:b/>
                <w:bCs/>
                <w:sz w:val="20"/>
                <w:szCs w:val="20"/>
              </w:rPr>
              <w:t>го края, а также иных имиджевых и торжес</w:t>
            </w:r>
            <w:r w:rsidRPr="00D52E65">
              <w:rPr>
                <w:b/>
                <w:bCs/>
                <w:sz w:val="20"/>
                <w:szCs w:val="20"/>
              </w:rPr>
              <w:t>т</w:t>
            </w:r>
            <w:r w:rsidRPr="00D52E65">
              <w:rPr>
                <w:b/>
                <w:bCs/>
                <w:sz w:val="20"/>
                <w:szCs w:val="20"/>
              </w:rPr>
              <w:t>венных меропри</w:t>
            </w:r>
            <w:r w:rsidRPr="00D52E65">
              <w:rPr>
                <w:b/>
                <w:bCs/>
                <w:sz w:val="20"/>
                <w:szCs w:val="20"/>
              </w:rPr>
              <w:t>я</w:t>
            </w:r>
            <w:r w:rsidRPr="00D52E65">
              <w:rPr>
                <w:b/>
                <w:bCs/>
                <w:sz w:val="20"/>
                <w:szCs w:val="20"/>
              </w:rPr>
              <w:t>тий"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3 842,497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3 842,497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3 842,497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5.7.1.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 xml:space="preserve">Мероприятие 5.7.1. </w:t>
            </w:r>
            <w:r w:rsidRPr="00D52E65">
              <w:rPr>
                <w:sz w:val="20"/>
                <w:szCs w:val="20"/>
              </w:rPr>
              <w:t xml:space="preserve"> Организация и проведение торжественных мероприятий, посвященных праз</w:t>
            </w:r>
            <w:r w:rsidRPr="00D52E65">
              <w:rPr>
                <w:sz w:val="20"/>
                <w:szCs w:val="20"/>
              </w:rPr>
              <w:t>д</w:t>
            </w:r>
            <w:r w:rsidRPr="00D52E65">
              <w:rPr>
                <w:sz w:val="20"/>
                <w:szCs w:val="20"/>
              </w:rPr>
              <w:t>ничным, памятным и юбилейным датам, значимым для России и Камчатского края, а также иных имиджевых и торжественных м</w:t>
            </w:r>
            <w:r w:rsidRPr="00D52E65">
              <w:rPr>
                <w:sz w:val="20"/>
                <w:szCs w:val="20"/>
              </w:rPr>
              <w:t>е</w:t>
            </w:r>
            <w:r w:rsidRPr="00D52E65">
              <w:rPr>
                <w:sz w:val="20"/>
                <w:szCs w:val="20"/>
              </w:rPr>
              <w:t xml:space="preserve">роприятий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65" w:rsidRPr="00D52E65" w:rsidRDefault="00D52E65" w:rsidP="00D52E65">
            <w:pPr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C7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3 842,497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E65">
              <w:rPr>
                <w:b/>
                <w:bCs/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3 842,497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3 842,497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3 842,497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 w:rsidRPr="00D52E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в т.ч. - Расходы для обеспечения участия делег</w:t>
            </w:r>
            <w:r w:rsidRPr="00D52E65">
              <w:rPr>
                <w:sz w:val="20"/>
                <w:szCs w:val="20"/>
              </w:rPr>
              <w:t>а</w:t>
            </w:r>
            <w:r w:rsidRPr="00D52E65">
              <w:rPr>
                <w:sz w:val="20"/>
                <w:szCs w:val="20"/>
              </w:rPr>
              <w:t>ции Камчатского края в Восточном экономическом форуме в г. Владивосток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1 842,497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1 842,497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1 842,497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3 сен,17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11 сен.,17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7/1727,845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                          </w:t>
            </w:r>
            <w:r w:rsidRPr="00D52E65">
              <w:rPr>
                <w:b/>
                <w:bCs/>
                <w:sz w:val="20"/>
                <w:szCs w:val="20"/>
              </w:rPr>
              <w:t>7020033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 w:rsidRPr="00D52E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в т.ч. -Расходы для обеспечения участия делегации Камчатского края в выставке "Дни Дальнего Во</w:t>
            </w:r>
            <w:r w:rsidRPr="00D52E65">
              <w:rPr>
                <w:sz w:val="20"/>
                <w:szCs w:val="20"/>
              </w:rPr>
              <w:t>с</w:t>
            </w:r>
            <w:r w:rsidRPr="00D52E65">
              <w:rPr>
                <w:sz w:val="20"/>
                <w:szCs w:val="20"/>
              </w:rPr>
              <w:t>тока в Москве" г.Москва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2 000,000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2 000,000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2 000,000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08 дек.,17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16 дек.,17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jc w:val="center"/>
              <w:rPr>
                <w:sz w:val="20"/>
                <w:szCs w:val="20"/>
              </w:rPr>
            </w:pPr>
            <w:r w:rsidRPr="00D52E65">
              <w:rPr>
                <w:sz w:val="20"/>
                <w:szCs w:val="20"/>
              </w:rPr>
              <w:t>18/1 910,358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65" w:rsidRPr="00D52E65" w:rsidRDefault="00D52E65" w:rsidP="00D52E65">
            <w:pPr>
              <w:rPr>
                <w:sz w:val="20"/>
                <w:szCs w:val="20"/>
              </w:rPr>
            </w:pPr>
            <w:r w:rsidRPr="00D52E65">
              <w:rPr>
                <w:b/>
                <w:bCs/>
                <w:sz w:val="20"/>
                <w:szCs w:val="20"/>
              </w:rPr>
              <w:t>7020041</w:t>
            </w:r>
            <w:r w:rsidRPr="00D52E65">
              <w:rPr>
                <w:sz w:val="20"/>
                <w:szCs w:val="20"/>
              </w:rPr>
              <w:t xml:space="preserve">                                   см. пояснител</w:t>
            </w:r>
            <w:r w:rsidRPr="00D52E65">
              <w:rPr>
                <w:sz w:val="20"/>
                <w:szCs w:val="20"/>
              </w:rPr>
              <w:t>ь</w:t>
            </w:r>
            <w:r w:rsidRPr="00D52E65">
              <w:rPr>
                <w:sz w:val="20"/>
                <w:szCs w:val="20"/>
              </w:rPr>
              <w:t xml:space="preserve">ную записку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D52E65" w:rsidTr="00720E3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65" w:rsidRP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F6E" w:rsidRDefault="00C77F6E" w:rsidP="00C77F6E">
      <w:pPr>
        <w:ind w:firstLine="567"/>
        <w:jc w:val="center"/>
        <w:sectPr w:rsidR="00C77F6E" w:rsidSect="00720E34">
          <w:type w:val="continuous"/>
          <w:pgSz w:w="16834" w:h="11909" w:orient="landscape"/>
          <w:pgMar w:top="1701" w:right="1134" w:bottom="567" w:left="1134" w:header="720" w:footer="720" w:gutter="0"/>
          <w:cols w:space="720"/>
          <w:noEndnote/>
        </w:sectPr>
      </w:pPr>
    </w:p>
    <w:p w:rsidR="009C1B12" w:rsidRPr="00C77F6E" w:rsidRDefault="009C1B12" w:rsidP="00C77F6E">
      <w:pPr>
        <w:rPr>
          <w:sz w:val="28"/>
        </w:rPr>
      </w:pPr>
    </w:p>
    <w:p w:rsidR="00C77F6E" w:rsidRDefault="00FC2920" w:rsidP="00C77F6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C77F6E">
        <w:rPr>
          <w:b/>
          <w:sz w:val="28"/>
        </w:rPr>
        <w:t>Характеристика тв</w:t>
      </w:r>
      <w:r w:rsidR="00CD360A" w:rsidRPr="00C77F6E">
        <w:rPr>
          <w:b/>
          <w:sz w:val="28"/>
        </w:rPr>
        <w:t xml:space="preserve">орческих достижений </w:t>
      </w:r>
    </w:p>
    <w:p w:rsidR="00AE1D0E" w:rsidRPr="00C77F6E" w:rsidRDefault="00CD360A" w:rsidP="00C77F6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C77F6E">
        <w:rPr>
          <w:b/>
          <w:sz w:val="28"/>
        </w:rPr>
        <w:t>(</w:t>
      </w:r>
      <w:r w:rsidR="0034791F" w:rsidRPr="00C77F6E">
        <w:rPr>
          <w:b/>
          <w:sz w:val="28"/>
        </w:rPr>
        <w:t xml:space="preserve">дать краткое описание </w:t>
      </w:r>
      <w:r w:rsidR="00FC2920" w:rsidRPr="00C77F6E">
        <w:rPr>
          <w:b/>
          <w:sz w:val="28"/>
        </w:rPr>
        <w:t>наиболее зн</w:t>
      </w:r>
      <w:r w:rsidR="00FC2920" w:rsidRPr="00C77F6E">
        <w:rPr>
          <w:b/>
          <w:sz w:val="28"/>
        </w:rPr>
        <w:t>а</w:t>
      </w:r>
      <w:r w:rsidR="00FC2920" w:rsidRPr="00C77F6E">
        <w:rPr>
          <w:b/>
          <w:sz w:val="28"/>
        </w:rPr>
        <w:t>чим</w:t>
      </w:r>
      <w:r w:rsidR="0034791F" w:rsidRPr="00C77F6E">
        <w:rPr>
          <w:b/>
          <w:sz w:val="28"/>
        </w:rPr>
        <w:t>ых мероприятий</w:t>
      </w:r>
      <w:r w:rsidR="00FC2920" w:rsidRPr="00C77F6E">
        <w:rPr>
          <w:b/>
          <w:sz w:val="28"/>
        </w:rPr>
        <w:t>).</w:t>
      </w:r>
    </w:p>
    <w:p w:rsidR="00C77F6E" w:rsidRPr="00C77F6E" w:rsidRDefault="00C77F6E" w:rsidP="00C77F6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E0DA0" w:rsidRPr="00C77F6E" w:rsidRDefault="006E0DA0" w:rsidP="00C77F6E">
      <w:pPr>
        <w:ind w:firstLine="720"/>
        <w:jc w:val="both"/>
        <w:rPr>
          <w:sz w:val="28"/>
        </w:rPr>
      </w:pPr>
      <w:r w:rsidRPr="00C77F6E">
        <w:rPr>
          <w:sz w:val="28"/>
        </w:rPr>
        <w:t>Краевой выездной фестиваль «Россия начинается с Камчатки» покорил сердца жителей С</w:t>
      </w:r>
      <w:r w:rsidRPr="00C77F6E">
        <w:rPr>
          <w:sz w:val="28"/>
        </w:rPr>
        <w:t>о</w:t>
      </w:r>
      <w:r w:rsidRPr="00C77F6E">
        <w:rPr>
          <w:sz w:val="28"/>
        </w:rPr>
        <w:t>болевского района. За четыре дня с насыщенной концертной программой камчатские артисты посетили села Соболево и Устьевое. В конце</w:t>
      </w:r>
      <w:r w:rsidRPr="00C77F6E">
        <w:rPr>
          <w:sz w:val="28"/>
        </w:rPr>
        <w:t>р</w:t>
      </w:r>
      <w:r w:rsidRPr="00C77F6E">
        <w:rPr>
          <w:sz w:val="28"/>
        </w:rPr>
        <w:t>те приняли участие солисты Ольга Буцкая (Дом культуры «Пограничный», Елизовский район) и Андрей Селюк (Елизовский район), народный фолькло</w:t>
      </w:r>
      <w:r w:rsidRPr="00C77F6E">
        <w:rPr>
          <w:sz w:val="28"/>
        </w:rPr>
        <w:t>р</w:t>
      </w:r>
      <w:r w:rsidRPr="00C77F6E">
        <w:rPr>
          <w:sz w:val="28"/>
        </w:rPr>
        <w:t>ный ансамбль «Родные напевы» («Дом культуры», г.Вилючинск) и хореогр</w:t>
      </w:r>
      <w:r w:rsidRPr="00C77F6E">
        <w:rPr>
          <w:sz w:val="28"/>
        </w:rPr>
        <w:t>а</w:t>
      </w:r>
      <w:r w:rsidRPr="00C77F6E">
        <w:rPr>
          <w:sz w:val="28"/>
        </w:rPr>
        <w:t>фический ансамбль «Академия танца» («Камчатский колледж искусств», г. П</w:t>
      </w:r>
      <w:r w:rsidRPr="00C77F6E">
        <w:rPr>
          <w:sz w:val="28"/>
        </w:rPr>
        <w:t>е</w:t>
      </w:r>
      <w:r w:rsidRPr="00C77F6E">
        <w:rPr>
          <w:sz w:val="28"/>
        </w:rPr>
        <w:t>тропавловск-Камчатский). Всего выступления посетили более 700 человек. В рамках фестиваля по Соболевскому району путешествовала выставка  декор</w:t>
      </w:r>
      <w:r w:rsidRPr="00C77F6E">
        <w:rPr>
          <w:sz w:val="28"/>
        </w:rPr>
        <w:t>а</w:t>
      </w:r>
      <w:r w:rsidRPr="00C77F6E">
        <w:rPr>
          <w:sz w:val="28"/>
        </w:rPr>
        <w:t>тивно-прикладного искусства «Камчатские встречи».  В экспозиции предста</w:t>
      </w:r>
      <w:r w:rsidRPr="00C77F6E">
        <w:rPr>
          <w:sz w:val="28"/>
        </w:rPr>
        <w:t>в</w:t>
      </w:r>
      <w:r w:rsidRPr="00C77F6E">
        <w:rPr>
          <w:sz w:val="28"/>
        </w:rPr>
        <w:t>лены работы мастериц из клуба «Рукодельн</w:t>
      </w:r>
      <w:r w:rsidRPr="00C77F6E">
        <w:rPr>
          <w:sz w:val="28"/>
        </w:rPr>
        <w:t>и</w:t>
      </w:r>
      <w:r w:rsidRPr="00C77F6E">
        <w:rPr>
          <w:sz w:val="28"/>
        </w:rPr>
        <w:t xml:space="preserve">ца» Камчатской краевой научной библиотеки им. С.П. Крашенинникова. </w:t>
      </w:r>
    </w:p>
    <w:p w:rsidR="006E0DA0" w:rsidRPr="00720E34" w:rsidRDefault="006E0DA0" w:rsidP="00C77F6E">
      <w:pPr>
        <w:ind w:firstLine="720"/>
        <w:rPr>
          <w:sz w:val="28"/>
        </w:rPr>
      </w:pPr>
      <w:r w:rsidRPr="00720E34">
        <w:rPr>
          <w:sz w:val="28"/>
        </w:rPr>
        <w:t>Творческая программа настолько понравилась жителям Соболевского района, что по приглашению Администрации района творческая группа  прин</w:t>
      </w:r>
      <w:r w:rsidRPr="00720E34">
        <w:rPr>
          <w:sz w:val="28"/>
        </w:rPr>
        <w:t>я</w:t>
      </w:r>
      <w:r w:rsidRPr="00720E34">
        <w:rPr>
          <w:sz w:val="28"/>
        </w:rPr>
        <w:t>ла участие   в праздничных мероприятиях, в рамках празднования юбилея Ка</w:t>
      </w:r>
      <w:r w:rsidRPr="00720E34">
        <w:rPr>
          <w:sz w:val="28"/>
        </w:rPr>
        <w:t>м</w:t>
      </w:r>
      <w:r w:rsidRPr="00720E34">
        <w:rPr>
          <w:sz w:val="28"/>
        </w:rPr>
        <w:t xml:space="preserve">чатского края  </w:t>
      </w:r>
      <w:r w:rsidR="00745523">
        <w:rPr>
          <w:sz w:val="28"/>
        </w:rPr>
        <w:t xml:space="preserve">и </w:t>
      </w:r>
      <w:r w:rsidRPr="00720E34">
        <w:rPr>
          <w:sz w:val="28"/>
        </w:rPr>
        <w:t>обрядового праздн</w:t>
      </w:r>
      <w:r w:rsidRPr="00720E34">
        <w:rPr>
          <w:sz w:val="28"/>
        </w:rPr>
        <w:t>и</w:t>
      </w:r>
      <w:r w:rsidRPr="00720E34">
        <w:rPr>
          <w:sz w:val="28"/>
        </w:rPr>
        <w:t xml:space="preserve">ка «День первой рыбы» </w:t>
      </w:r>
    </w:p>
    <w:p w:rsidR="006E0DA0" w:rsidRPr="00C77F6E" w:rsidRDefault="006E0DA0" w:rsidP="00C77F6E">
      <w:pPr>
        <w:ind w:firstLine="709"/>
        <w:jc w:val="both"/>
        <w:rPr>
          <w:sz w:val="28"/>
        </w:rPr>
      </w:pPr>
      <w:r w:rsidRPr="00C77F6E">
        <w:rPr>
          <w:sz w:val="28"/>
        </w:rPr>
        <w:t>27 мая в Камчатском театре драмы и комедии, в рамках празднования Дней славя</w:t>
      </w:r>
      <w:r w:rsidRPr="00C77F6E">
        <w:rPr>
          <w:sz w:val="28"/>
        </w:rPr>
        <w:t>н</w:t>
      </w:r>
      <w:r w:rsidRPr="00C77F6E">
        <w:rPr>
          <w:sz w:val="28"/>
        </w:rPr>
        <w:t>ской письменности и культуры, прошел праздничный концерт 15-ой краевой фоль</w:t>
      </w:r>
      <w:r w:rsidRPr="00C77F6E">
        <w:rPr>
          <w:sz w:val="28"/>
        </w:rPr>
        <w:t>к</w:t>
      </w:r>
      <w:r w:rsidRPr="00C77F6E">
        <w:rPr>
          <w:sz w:val="28"/>
        </w:rPr>
        <w:t>лорной Ассамблеи «Славянский венок».</w:t>
      </w:r>
    </w:p>
    <w:p w:rsidR="006E0DA0" w:rsidRPr="00C77F6E" w:rsidRDefault="006E0DA0" w:rsidP="00C77F6E">
      <w:pPr>
        <w:pStyle w:val="aa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7F6E">
        <w:rPr>
          <w:rFonts w:ascii="Times New Roman" w:hAnsi="Times New Roman"/>
          <w:sz w:val="28"/>
          <w:szCs w:val="24"/>
        </w:rPr>
        <w:t>В 2003 году Камчатский центр народного творчества впервые организ</w:t>
      </w:r>
      <w:r w:rsidRPr="00C77F6E">
        <w:rPr>
          <w:rFonts w:ascii="Times New Roman" w:hAnsi="Times New Roman"/>
          <w:sz w:val="28"/>
          <w:szCs w:val="24"/>
        </w:rPr>
        <w:t>о</w:t>
      </w:r>
      <w:r w:rsidRPr="00C77F6E">
        <w:rPr>
          <w:rFonts w:ascii="Times New Roman" w:hAnsi="Times New Roman"/>
          <w:sz w:val="28"/>
          <w:szCs w:val="24"/>
        </w:rPr>
        <w:t xml:space="preserve">вал и повел первую фольклорную  Ассамблею «Славянский венок», который органично вписался в рамки празднования Дней славянской письменности и культуры.  </w:t>
      </w:r>
    </w:p>
    <w:p w:rsidR="006E0DA0" w:rsidRPr="00C77F6E" w:rsidRDefault="006E0DA0" w:rsidP="00C77F6E">
      <w:pPr>
        <w:pStyle w:val="aa"/>
        <w:ind w:firstLine="709"/>
        <w:jc w:val="both"/>
        <w:rPr>
          <w:rFonts w:ascii="Times New Roman" w:hAnsi="Times New Roman"/>
          <w:sz w:val="28"/>
          <w:szCs w:val="24"/>
        </w:rPr>
      </w:pPr>
      <w:r w:rsidRPr="00C77F6E">
        <w:rPr>
          <w:rFonts w:ascii="Times New Roman" w:hAnsi="Times New Roman"/>
          <w:sz w:val="28"/>
          <w:szCs w:val="24"/>
        </w:rPr>
        <w:t>В этом году на торжество собрались лучшие творческие силы полуостр</w:t>
      </w:r>
      <w:r w:rsidRPr="00C77F6E">
        <w:rPr>
          <w:rFonts w:ascii="Times New Roman" w:hAnsi="Times New Roman"/>
          <w:sz w:val="28"/>
          <w:szCs w:val="24"/>
        </w:rPr>
        <w:t>о</w:t>
      </w:r>
      <w:r w:rsidRPr="00C77F6E">
        <w:rPr>
          <w:rFonts w:ascii="Times New Roman" w:hAnsi="Times New Roman"/>
          <w:sz w:val="28"/>
          <w:szCs w:val="24"/>
        </w:rPr>
        <w:t>ва  из Петропавловска-Камчатского, Вилючинска, Елизово, Мильковского, Ел</w:t>
      </w:r>
      <w:r w:rsidRPr="00C77F6E">
        <w:rPr>
          <w:rFonts w:ascii="Times New Roman" w:hAnsi="Times New Roman"/>
          <w:sz w:val="28"/>
          <w:szCs w:val="24"/>
        </w:rPr>
        <w:t>и</w:t>
      </w:r>
      <w:r w:rsidRPr="00C77F6E">
        <w:rPr>
          <w:rFonts w:ascii="Times New Roman" w:hAnsi="Times New Roman"/>
          <w:sz w:val="28"/>
          <w:szCs w:val="24"/>
        </w:rPr>
        <w:t xml:space="preserve">зовского, Соболевского, Усть-Камчатского и Карагинского районов.  </w:t>
      </w:r>
    </w:p>
    <w:p w:rsidR="006E0DA0" w:rsidRPr="00C77F6E" w:rsidRDefault="006E0DA0" w:rsidP="00C77F6E">
      <w:pPr>
        <w:ind w:firstLine="709"/>
        <w:jc w:val="both"/>
        <w:rPr>
          <w:sz w:val="28"/>
        </w:rPr>
      </w:pPr>
      <w:r w:rsidRPr="00C77F6E">
        <w:rPr>
          <w:sz w:val="28"/>
        </w:rPr>
        <w:t>Веселые скоморохи встречали гостей праздника перед зданием драмтеа</w:t>
      </w:r>
      <w:r w:rsidRPr="00C77F6E">
        <w:rPr>
          <w:sz w:val="28"/>
        </w:rPr>
        <w:t>т</w:t>
      </w:r>
      <w:r w:rsidRPr="00C77F6E">
        <w:rPr>
          <w:sz w:val="28"/>
        </w:rPr>
        <w:t>ра народными обрядами, песнями, плясками и затеями и угощали древнеру</w:t>
      </w:r>
      <w:r w:rsidRPr="00C77F6E">
        <w:rPr>
          <w:sz w:val="28"/>
        </w:rPr>
        <w:t>с</w:t>
      </w:r>
      <w:r w:rsidRPr="00C77F6E">
        <w:rPr>
          <w:sz w:val="28"/>
        </w:rPr>
        <w:t>ским сбитнем и сладкими петушками.</w:t>
      </w:r>
    </w:p>
    <w:p w:rsidR="006E0DA0" w:rsidRPr="00C77F6E" w:rsidRDefault="006E0DA0" w:rsidP="00C77F6E">
      <w:pPr>
        <w:ind w:firstLine="709"/>
        <w:jc w:val="both"/>
        <w:rPr>
          <w:sz w:val="28"/>
        </w:rPr>
      </w:pPr>
      <w:r w:rsidRPr="00C77F6E">
        <w:rPr>
          <w:sz w:val="28"/>
        </w:rPr>
        <w:t>Праздничная программа началась с выступления творческих коллективов в холле драмтеатра. На третьем этаже зрителей ждала удивительная выставка – инсталляция «Рушник – символ святости и мира». Продолжился праздник сл</w:t>
      </w:r>
      <w:r w:rsidRPr="00C77F6E">
        <w:rPr>
          <w:sz w:val="28"/>
        </w:rPr>
        <w:t>а</w:t>
      </w:r>
      <w:r w:rsidRPr="00C77F6E">
        <w:rPr>
          <w:sz w:val="28"/>
        </w:rPr>
        <w:t>вянской культуры гала-концертом. На сцене коллективы сменяли друг друга как в калейдоскопе. Каждый коллектив зал встречал и провожал бурей оваций. В завершении торжества все коллективы и солисты были награждены дипл</w:t>
      </w:r>
      <w:r w:rsidRPr="00C77F6E">
        <w:rPr>
          <w:sz w:val="28"/>
        </w:rPr>
        <w:t>о</w:t>
      </w:r>
      <w:r w:rsidRPr="00C77F6E">
        <w:rPr>
          <w:sz w:val="28"/>
        </w:rPr>
        <w:t xml:space="preserve">мами и памятными призами. </w:t>
      </w:r>
    </w:p>
    <w:p w:rsidR="007A3349" w:rsidRDefault="006E0DA0" w:rsidP="007A3349">
      <w:pPr>
        <w:ind w:firstLine="720"/>
        <w:rPr>
          <w:b/>
          <w:i/>
          <w:sz w:val="28"/>
          <w:szCs w:val="28"/>
        </w:rPr>
      </w:pPr>
      <w:r w:rsidRPr="00C77F6E">
        <w:rPr>
          <w:sz w:val="28"/>
        </w:rPr>
        <w:t xml:space="preserve">Всего в праздничном гала-концерте приняли участие </w:t>
      </w:r>
      <w:r w:rsidRPr="00720E34">
        <w:rPr>
          <w:sz w:val="28"/>
        </w:rPr>
        <w:t>39</w:t>
      </w:r>
      <w:r w:rsidRPr="00C77F6E">
        <w:rPr>
          <w:sz w:val="28"/>
        </w:rPr>
        <w:t xml:space="preserve"> творческих ко</w:t>
      </w:r>
      <w:r w:rsidRPr="00C77F6E">
        <w:rPr>
          <w:sz w:val="28"/>
        </w:rPr>
        <w:t>л</w:t>
      </w:r>
      <w:r w:rsidRPr="00C77F6E">
        <w:rPr>
          <w:sz w:val="28"/>
        </w:rPr>
        <w:t>лект</w:t>
      </w:r>
      <w:r w:rsidRPr="00C77F6E">
        <w:rPr>
          <w:sz w:val="28"/>
        </w:rPr>
        <w:t>и</w:t>
      </w:r>
      <w:r w:rsidRPr="00C77F6E">
        <w:rPr>
          <w:sz w:val="28"/>
        </w:rPr>
        <w:t xml:space="preserve">вов и солистов – </w:t>
      </w:r>
      <w:r w:rsidRPr="00720E34">
        <w:rPr>
          <w:sz w:val="28"/>
        </w:rPr>
        <w:t>около 408</w:t>
      </w:r>
      <w:r w:rsidRPr="00C77F6E">
        <w:rPr>
          <w:sz w:val="28"/>
        </w:rPr>
        <w:t xml:space="preserve"> чел. участников. А также в рамках Ассамблеи в разных районах Камчатского края были проведены выездные выставки ДПИ в которых участие приняли 8 клубов и объединений и 48 мастеров ДПИ.</w:t>
      </w:r>
      <w:r w:rsidRPr="00C77F6E">
        <w:rPr>
          <w:b/>
          <w:i/>
          <w:sz w:val="28"/>
          <w:szCs w:val="28"/>
        </w:rPr>
        <w:t xml:space="preserve"> </w:t>
      </w:r>
    </w:p>
    <w:p w:rsidR="006E0DA0" w:rsidRPr="00624368" w:rsidRDefault="006E0DA0" w:rsidP="007A3349">
      <w:pPr>
        <w:ind w:firstLine="720"/>
        <w:rPr>
          <w:sz w:val="28"/>
        </w:rPr>
      </w:pPr>
      <w:r w:rsidRPr="00624368">
        <w:rPr>
          <w:sz w:val="28"/>
        </w:rPr>
        <w:lastRenderedPageBreak/>
        <w:t>За 15 лет проведения фольклорной Ассамблеи в ней участвовали:</w:t>
      </w:r>
    </w:p>
    <w:p w:rsidR="006E0DA0" w:rsidRPr="00624368" w:rsidRDefault="006E0DA0" w:rsidP="00C77F6E">
      <w:pPr>
        <w:rPr>
          <w:sz w:val="28"/>
        </w:rPr>
      </w:pPr>
      <w:r w:rsidRPr="00624368">
        <w:rPr>
          <w:sz w:val="28"/>
        </w:rPr>
        <w:t>371 творческих коллектива это более 4503 человек; Всего за это время на А</w:t>
      </w:r>
      <w:r w:rsidRPr="00624368">
        <w:rPr>
          <w:sz w:val="28"/>
        </w:rPr>
        <w:t>с</w:t>
      </w:r>
      <w:r w:rsidRPr="00624368">
        <w:rPr>
          <w:sz w:val="28"/>
        </w:rPr>
        <w:t>самблеи п</w:t>
      </w:r>
      <w:r w:rsidRPr="00624368">
        <w:rPr>
          <w:sz w:val="28"/>
        </w:rPr>
        <w:t>о</w:t>
      </w:r>
      <w:r w:rsidRPr="00624368">
        <w:rPr>
          <w:sz w:val="28"/>
        </w:rPr>
        <w:t>бывало 14 828 человек зрителей.</w:t>
      </w:r>
    </w:p>
    <w:p w:rsidR="006E0DA0" w:rsidRPr="00C77F6E" w:rsidRDefault="00194E54" w:rsidP="00C77F6E">
      <w:pPr>
        <w:pStyle w:val="aa"/>
        <w:ind w:firstLine="426"/>
        <w:jc w:val="both"/>
        <w:rPr>
          <w:rFonts w:ascii="Times New Roman" w:hAnsi="Times New Roman"/>
          <w:sz w:val="28"/>
          <w:szCs w:val="24"/>
        </w:rPr>
      </w:pPr>
      <w:r w:rsidRPr="00C77F6E">
        <w:rPr>
          <w:sz w:val="24"/>
        </w:rPr>
        <w:t xml:space="preserve"> </w:t>
      </w:r>
      <w:r w:rsidR="006E0DA0" w:rsidRPr="00C77F6E">
        <w:rPr>
          <w:sz w:val="24"/>
        </w:rPr>
        <w:t xml:space="preserve">    </w:t>
      </w:r>
      <w:r w:rsidR="006E0DA0" w:rsidRPr="00C77F6E">
        <w:rPr>
          <w:rFonts w:ascii="Times New Roman" w:hAnsi="Times New Roman"/>
          <w:sz w:val="28"/>
          <w:szCs w:val="24"/>
        </w:rPr>
        <w:t>20 лет Камчатский центр народного творчества проводит фестиваль «О</w:t>
      </w:r>
      <w:r w:rsidR="006E0DA0" w:rsidRPr="00C77F6E">
        <w:rPr>
          <w:rFonts w:ascii="Times New Roman" w:hAnsi="Times New Roman"/>
          <w:sz w:val="28"/>
          <w:szCs w:val="24"/>
        </w:rPr>
        <w:t>г</w:t>
      </w:r>
      <w:r w:rsidR="006E0DA0" w:rsidRPr="00C77F6E">
        <w:rPr>
          <w:rFonts w:ascii="Times New Roman" w:hAnsi="Times New Roman"/>
          <w:sz w:val="28"/>
          <w:szCs w:val="24"/>
        </w:rPr>
        <w:t>ни рампы» и делает все возможное, чтобы хранить фестивальную традицию, чередуя ежегодные теа</w:t>
      </w:r>
      <w:r w:rsidR="006E0DA0" w:rsidRPr="00C77F6E">
        <w:rPr>
          <w:rFonts w:ascii="Times New Roman" w:hAnsi="Times New Roman"/>
          <w:sz w:val="28"/>
          <w:szCs w:val="24"/>
        </w:rPr>
        <w:t>т</w:t>
      </w:r>
      <w:r w:rsidR="006E0DA0" w:rsidRPr="00C77F6E">
        <w:rPr>
          <w:rFonts w:ascii="Times New Roman" w:hAnsi="Times New Roman"/>
          <w:sz w:val="28"/>
          <w:szCs w:val="24"/>
        </w:rPr>
        <w:t>ральные встречи детских (фестиваль-конкурс детских и юношеских театров «Маска») и взрослых коллективов (фестиваль любител</w:t>
      </w:r>
      <w:r w:rsidR="006E0DA0" w:rsidRPr="00C77F6E">
        <w:rPr>
          <w:rFonts w:ascii="Times New Roman" w:hAnsi="Times New Roman"/>
          <w:sz w:val="28"/>
          <w:szCs w:val="24"/>
        </w:rPr>
        <w:t>ь</w:t>
      </w:r>
      <w:r w:rsidR="006E0DA0" w:rsidRPr="00C77F6E">
        <w:rPr>
          <w:rFonts w:ascii="Times New Roman" w:hAnsi="Times New Roman"/>
          <w:sz w:val="28"/>
          <w:szCs w:val="24"/>
        </w:rPr>
        <w:t>ского театрального искусства «Огни рампы»).</w:t>
      </w:r>
      <w:r w:rsidR="006E0DA0" w:rsidRPr="00C77F6E">
        <w:rPr>
          <w:rFonts w:ascii="Times New Roman" w:hAnsi="Times New Roman"/>
          <w:sz w:val="32"/>
          <w:szCs w:val="28"/>
        </w:rPr>
        <w:t xml:space="preserve"> </w:t>
      </w:r>
      <w:r w:rsidR="006E0DA0" w:rsidRPr="00C77F6E">
        <w:rPr>
          <w:rFonts w:ascii="Times New Roman" w:hAnsi="Times New Roman"/>
          <w:sz w:val="28"/>
          <w:szCs w:val="24"/>
        </w:rPr>
        <w:t xml:space="preserve">С 1996 года   </w:t>
      </w:r>
      <w:r w:rsidR="007A3349" w:rsidRPr="00C77F6E">
        <w:rPr>
          <w:rFonts w:ascii="Times New Roman" w:hAnsi="Times New Roman"/>
          <w:sz w:val="28"/>
          <w:szCs w:val="24"/>
        </w:rPr>
        <w:t>проводятся</w:t>
      </w:r>
      <w:r w:rsidR="006E0DA0" w:rsidRPr="00C77F6E">
        <w:rPr>
          <w:rFonts w:ascii="Times New Roman" w:hAnsi="Times New Roman"/>
          <w:sz w:val="28"/>
          <w:szCs w:val="24"/>
        </w:rPr>
        <w:t xml:space="preserve"> один раз в два года детские театральные фестивали и, как результат -  увеличение их количества и качества. </w:t>
      </w:r>
      <w:r w:rsidR="006E0DA0" w:rsidRPr="00C77F6E">
        <w:rPr>
          <w:sz w:val="28"/>
          <w:szCs w:val="24"/>
        </w:rPr>
        <w:t xml:space="preserve"> </w:t>
      </w:r>
      <w:r w:rsidR="006E0DA0" w:rsidRPr="00C77F6E">
        <w:rPr>
          <w:rFonts w:ascii="Times New Roman" w:hAnsi="Times New Roman"/>
          <w:sz w:val="28"/>
          <w:szCs w:val="24"/>
        </w:rPr>
        <w:t>В 2017году  в Камчатском дворце детского творч</w:t>
      </w:r>
      <w:r w:rsidR="006E0DA0" w:rsidRPr="00C77F6E">
        <w:rPr>
          <w:rFonts w:ascii="Times New Roman" w:hAnsi="Times New Roman"/>
          <w:sz w:val="28"/>
          <w:szCs w:val="24"/>
        </w:rPr>
        <w:t>е</w:t>
      </w:r>
      <w:r w:rsidR="006E0DA0" w:rsidRPr="00C77F6E">
        <w:rPr>
          <w:rFonts w:ascii="Times New Roman" w:hAnsi="Times New Roman"/>
          <w:sz w:val="28"/>
          <w:szCs w:val="24"/>
        </w:rPr>
        <w:t>ства  прошел 10-й краевой фестиваль – конкурс детских и юношеских любительских театров «Маска-2017». В этом году фестиваль-конкурс собрал лучшие творч</w:t>
      </w:r>
      <w:r w:rsidR="006E0DA0" w:rsidRPr="00C77F6E">
        <w:rPr>
          <w:rFonts w:ascii="Times New Roman" w:hAnsi="Times New Roman"/>
          <w:sz w:val="28"/>
          <w:szCs w:val="24"/>
        </w:rPr>
        <w:t>е</w:t>
      </w:r>
      <w:r w:rsidR="006E0DA0" w:rsidRPr="00C77F6E">
        <w:rPr>
          <w:rFonts w:ascii="Times New Roman" w:hAnsi="Times New Roman"/>
          <w:sz w:val="28"/>
          <w:szCs w:val="24"/>
        </w:rPr>
        <w:t>ские силы из городов и сел Камчатского края - Петропавловск-Камчатский, Елизово, Вилючинск, Тиличики, Эссо, Соболево, Усть-Большерецк. Впервые в фестивале-конкурсе заочно принял участие детский театр-студия «Лицедеи» из города Керчь Республики Крым.  Жюри отметило разнообразие жанров, кроме драматического, в детских любительских театрах сегодня популярны жанры т</w:t>
      </w:r>
      <w:r w:rsidR="006E0DA0" w:rsidRPr="00C77F6E">
        <w:rPr>
          <w:rFonts w:ascii="Times New Roman" w:hAnsi="Times New Roman"/>
          <w:sz w:val="28"/>
          <w:szCs w:val="24"/>
        </w:rPr>
        <w:t>е</w:t>
      </w:r>
      <w:r w:rsidR="006E0DA0" w:rsidRPr="00C77F6E">
        <w:rPr>
          <w:rFonts w:ascii="Times New Roman" w:hAnsi="Times New Roman"/>
          <w:sz w:val="28"/>
          <w:szCs w:val="24"/>
        </w:rPr>
        <w:t>атра кукол, жанр мюзикла, появились и хореографические спектакли.   Рабочая программа фестиваля (обсуждения, мастер-классы) – самая сильная его стор</w:t>
      </w:r>
      <w:r w:rsidR="006E0DA0" w:rsidRPr="00C77F6E">
        <w:rPr>
          <w:rFonts w:ascii="Times New Roman" w:hAnsi="Times New Roman"/>
          <w:sz w:val="28"/>
          <w:szCs w:val="24"/>
        </w:rPr>
        <w:t>о</w:t>
      </w:r>
      <w:r w:rsidR="006E0DA0" w:rsidRPr="00C77F6E">
        <w:rPr>
          <w:rFonts w:ascii="Times New Roman" w:hAnsi="Times New Roman"/>
          <w:sz w:val="28"/>
          <w:szCs w:val="24"/>
        </w:rPr>
        <w:t>на.</w:t>
      </w:r>
    </w:p>
    <w:p w:rsidR="007A3349" w:rsidRDefault="006E0DA0" w:rsidP="007A3349">
      <w:pPr>
        <w:ind w:firstLine="709"/>
        <w:rPr>
          <w:sz w:val="28"/>
        </w:rPr>
      </w:pPr>
      <w:r w:rsidRPr="00C77F6E">
        <w:rPr>
          <w:sz w:val="28"/>
        </w:rPr>
        <w:t>В фестивале приняли участие  16 театральных коллективов</w:t>
      </w:r>
      <w:r w:rsidRPr="00C77F6E">
        <w:rPr>
          <w:b/>
          <w:sz w:val="28"/>
        </w:rPr>
        <w:t xml:space="preserve">,  </w:t>
      </w:r>
      <w:r w:rsidRPr="00C77F6E">
        <w:rPr>
          <w:sz w:val="28"/>
        </w:rPr>
        <w:t xml:space="preserve">более 300 участников от 7 до 17 лет. Число зрителей:  450 чел. </w:t>
      </w:r>
    </w:p>
    <w:p w:rsidR="006E0DA0" w:rsidRPr="00C77F6E" w:rsidRDefault="006E0DA0" w:rsidP="007A3349">
      <w:pPr>
        <w:ind w:firstLine="709"/>
        <w:rPr>
          <w:sz w:val="28"/>
        </w:rPr>
      </w:pPr>
      <w:r w:rsidRPr="00C77F6E">
        <w:rPr>
          <w:sz w:val="28"/>
        </w:rPr>
        <w:t>В рамках фестиваля-конкурса детских и юношеских любительских теа</w:t>
      </w:r>
      <w:r w:rsidRPr="00C77F6E">
        <w:rPr>
          <w:sz w:val="28"/>
        </w:rPr>
        <w:t>т</w:t>
      </w:r>
      <w:r w:rsidRPr="00C77F6E">
        <w:rPr>
          <w:sz w:val="28"/>
        </w:rPr>
        <w:t>ров</w:t>
      </w:r>
      <w:r w:rsidR="007A3349">
        <w:rPr>
          <w:sz w:val="28"/>
        </w:rPr>
        <w:t xml:space="preserve"> </w:t>
      </w:r>
      <w:r w:rsidRPr="00C77F6E">
        <w:rPr>
          <w:sz w:val="28"/>
        </w:rPr>
        <w:t>«Маска-2017» прошел конкурс художественного слова  «Люблю тебя, мой край чудесный», впервые этот конкурс прошел в 2009г. приняло участие 15человек, число участников конкурса художественное слово растет, в этом г</w:t>
      </w:r>
      <w:r w:rsidRPr="00C77F6E">
        <w:rPr>
          <w:sz w:val="28"/>
        </w:rPr>
        <w:t>о</w:t>
      </w:r>
      <w:r w:rsidRPr="00C77F6E">
        <w:rPr>
          <w:sz w:val="28"/>
        </w:rPr>
        <w:t>ду их было заявлено 29 человек.</w:t>
      </w:r>
    </w:p>
    <w:p w:rsidR="006E0DA0" w:rsidRPr="00624368" w:rsidRDefault="006E0DA0" w:rsidP="00C77F6E">
      <w:pPr>
        <w:ind w:firstLine="709"/>
        <w:rPr>
          <w:sz w:val="28"/>
        </w:rPr>
      </w:pPr>
      <w:r w:rsidRPr="00624368">
        <w:rPr>
          <w:sz w:val="28"/>
        </w:rPr>
        <w:t>На сегодняшний день в Камчатском крае действуют 43 детских теа</w:t>
      </w:r>
      <w:r w:rsidRPr="00624368">
        <w:rPr>
          <w:sz w:val="28"/>
        </w:rPr>
        <w:t>т</w:t>
      </w:r>
      <w:r w:rsidRPr="00624368">
        <w:rPr>
          <w:sz w:val="28"/>
        </w:rPr>
        <w:t>ров, в к</w:t>
      </w:r>
      <w:r w:rsidRPr="00624368">
        <w:rPr>
          <w:sz w:val="28"/>
        </w:rPr>
        <w:t>о</w:t>
      </w:r>
      <w:r w:rsidRPr="00624368">
        <w:rPr>
          <w:sz w:val="28"/>
        </w:rPr>
        <w:t>торых занимаются более 650 человек, из них 5 детских театра имеют звание «наро</w:t>
      </w:r>
      <w:r w:rsidRPr="00624368">
        <w:rPr>
          <w:sz w:val="28"/>
        </w:rPr>
        <w:t>д</w:t>
      </w:r>
      <w:r w:rsidRPr="00624368">
        <w:rPr>
          <w:sz w:val="28"/>
        </w:rPr>
        <w:t>ный».</w:t>
      </w:r>
    </w:p>
    <w:p w:rsidR="006E0DA0" w:rsidRPr="00C77F6E" w:rsidRDefault="006E0DA0" w:rsidP="00C77F6E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77F6E">
        <w:rPr>
          <w:sz w:val="28"/>
        </w:rPr>
        <w:t>Краевая выставка декоративно-прикладного и изобразительного искусс</w:t>
      </w:r>
      <w:r w:rsidRPr="00C77F6E">
        <w:rPr>
          <w:sz w:val="28"/>
        </w:rPr>
        <w:t>т</w:t>
      </w:r>
      <w:r w:rsidRPr="00C77F6E">
        <w:rPr>
          <w:sz w:val="28"/>
        </w:rPr>
        <w:t>ва «Содруж</w:t>
      </w:r>
      <w:r w:rsidRPr="00C77F6E">
        <w:rPr>
          <w:sz w:val="28"/>
        </w:rPr>
        <w:t>е</w:t>
      </w:r>
      <w:r w:rsidRPr="00C77F6E">
        <w:rPr>
          <w:sz w:val="28"/>
        </w:rPr>
        <w:t>ство традиций».  начала свою работу 3 ноября и собрала лучшие работы декоративно-прикладного искусства со всего полуострова. В выставке приняли участие мастера из Мил</w:t>
      </w:r>
      <w:r w:rsidRPr="00C77F6E">
        <w:rPr>
          <w:sz w:val="28"/>
        </w:rPr>
        <w:t>ь</w:t>
      </w:r>
      <w:r w:rsidRPr="00C77F6E">
        <w:rPr>
          <w:sz w:val="28"/>
        </w:rPr>
        <w:t>ковского, Усть-Большерецкого, Елизовского, Тигильского и Быстринского, Пенжинского районов, посёлка Палана и краев</w:t>
      </w:r>
      <w:r w:rsidRPr="00C77F6E">
        <w:rPr>
          <w:sz w:val="28"/>
        </w:rPr>
        <w:t>о</w:t>
      </w:r>
      <w:r w:rsidRPr="00C77F6E">
        <w:rPr>
          <w:sz w:val="28"/>
        </w:rPr>
        <w:t>го центра. В экспозиции были представлены национальные костюмы, изделия декоративно-прикладного искусства из дерева, кости, живописные и графич</w:t>
      </w:r>
      <w:r w:rsidRPr="00C77F6E">
        <w:rPr>
          <w:sz w:val="28"/>
        </w:rPr>
        <w:t>е</w:t>
      </w:r>
      <w:r w:rsidRPr="00C77F6E">
        <w:rPr>
          <w:sz w:val="28"/>
        </w:rPr>
        <w:t>ские произведения, национальные куклы. Среди них экспонаты из творческих мастерских, национальных общин и диаспор Камчатки, а также из собрания краевого художественного музея. Кроме того, в период работы выставки в м</w:t>
      </w:r>
      <w:r w:rsidRPr="00C77F6E">
        <w:rPr>
          <w:sz w:val="28"/>
        </w:rPr>
        <w:t>у</w:t>
      </w:r>
      <w:r w:rsidRPr="00C77F6E">
        <w:rPr>
          <w:sz w:val="28"/>
        </w:rPr>
        <w:t>зее состоялись тематические дни, посвященные 100-летию революции 1917 г</w:t>
      </w:r>
      <w:r w:rsidRPr="00C77F6E">
        <w:rPr>
          <w:sz w:val="28"/>
        </w:rPr>
        <w:t>о</w:t>
      </w:r>
      <w:r w:rsidRPr="00C77F6E">
        <w:rPr>
          <w:sz w:val="28"/>
        </w:rPr>
        <w:t>да. В рамках тематических дней прошел концерт хора ветеранов войны и труда «Красная гвоздика», киноконцерт «Это наша с тобой биогр</w:t>
      </w:r>
      <w:r w:rsidRPr="00C77F6E">
        <w:rPr>
          <w:sz w:val="28"/>
        </w:rPr>
        <w:t>а</w:t>
      </w:r>
      <w:r w:rsidRPr="00C77F6E">
        <w:rPr>
          <w:sz w:val="28"/>
        </w:rPr>
        <w:t xml:space="preserve">фия», кинохроника «Камчатка, век ХХ», поэтический турнир «Поэзия Октября» и мастер-классы </w:t>
      </w:r>
      <w:r w:rsidRPr="00C77F6E">
        <w:rPr>
          <w:sz w:val="28"/>
        </w:rPr>
        <w:lastRenderedPageBreak/>
        <w:t>по тестопластике, изготовлению обрядовой куклы и вышивке подшейным в</w:t>
      </w:r>
      <w:r w:rsidRPr="00C77F6E">
        <w:rPr>
          <w:sz w:val="28"/>
        </w:rPr>
        <w:t>о</w:t>
      </w:r>
      <w:r w:rsidRPr="00C77F6E">
        <w:rPr>
          <w:sz w:val="28"/>
        </w:rPr>
        <w:t xml:space="preserve">лосом оленя и нитками мулине.  </w:t>
      </w:r>
    </w:p>
    <w:p w:rsidR="006E0DA0" w:rsidRPr="00C77F6E" w:rsidRDefault="006E0DA0" w:rsidP="00C77F6E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C77F6E">
        <w:rPr>
          <w:b/>
          <w:sz w:val="28"/>
        </w:rPr>
        <w:t xml:space="preserve"> </w:t>
      </w:r>
      <w:r w:rsidRPr="00C77F6E">
        <w:rPr>
          <w:sz w:val="28"/>
        </w:rPr>
        <w:t xml:space="preserve"> Проведено 13 мероприятий – обслужено  более 700 чел:  </w:t>
      </w:r>
    </w:p>
    <w:p w:rsidR="006E0DA0" w:rsidRPr="00C77F6E" w:rsidRDefault="006E0DA0" w:rsidP="00C77F6E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C77F6E">
        <w:rPr>
          <w:sz w:val="28"/>
        </w:rPr>
        <w:t xml:space="preserve">  </w:t>
      </w:r>
      <w:r w:rsidRPr="00C77F6E">
        <w:rPr>
          <w:color w:val="000000"/>
          <w:sz w:val="28"/>
          <w:shd w:val="clear" w:color="auto" w:fill="FFFFFF"/>
        </w:rPr>
        <w:t>14 апреля в центре культуры и досуга «Сероглазка»  прошел открытый краевой ко</w:t>
      </w:r>
      <w:r w:rsidRPr="00C77F6E">
        <w:rPr>
          <w:color w:val="000000"/>
          <w:sz w:val="28"/>
          <w:shd w:val="clear" w:color="auto" w:fill="FFFFFF"/>
        </w:rPr>
        <w:t>н</w:t>
      </w:r>
      <w:r w:rsidRPr="00C77F6E">
        <w:rPr>
          <w:color w:val="000000"/>
          <w:sz w:val="28"/>
          <w:shd w:val="clear" w:color="auto" w:fill="FFFFFF"/>
        </w:rPr>
        <w:t>курс профессионального мастерства «Лучший культработник 2017 года».</w:t>
      </w:r>
    </w:p>
    <w:p w:rsidR="007A3349" w:rsidRDefault="006E0DA0" w:rsidP="007A3349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C77F6E">
        <w:rPr>
          <w:color w:val="000000"/>
          <w:sz w:val="28"/>
          <w:shd w:val="clear" w:color="auto" w:fill="FFFFFF"/>
        </w:rPr>
        <w:t>В этом году в состязании за звание лучшего культработника приняли уч</w:t>
      </w:r>
      <w:r w:rsidRPr="00C77F6E">
        <w:rPr>
          <w:color w:val="000000"/>
          <w:sz w:val="28"/>
          <w:shd w:val="clear" w:color="auto" w:fill="FFFFFF"/>
        </w:rPr>
        <w:t>а</w:t>
      </w:r>
      <w:r w:rsidRPr="00C77F6E">
        <w:rPr>
          <w:color w:val="000000"/>
          <w:sz w:val="28"/>
          <w:shd w:val="clear" w:color="auto" w:fill="FFFFFF"/>
        </w:rPr>
        <w:t>стие 8 представителей из городов Петропавловска-Камчатского, Елизово, В</w:t>
      </w:r>
      <w:r w:rsidRPr="00C77F6E">
        <w:rPr>
          <w:color w:val="000000"/>
          <w:sz w:val="28"/>
          <w:shd w:val="clear" w:color="auto" w:fill="FFFFFF"/>
        </w:rPr>
        <w:t>и</w:t>
      </w:r>
      <w:r w:rsidRPr="00C77F6E">
        <w:rPr>
          <w:color w:val="000000"/>
          <w:sz w:val="28"/>
          <w:shd w:val="clear" w:color="auto" w:fill="FFFFFF"/>
        </w:rPr>
        <w:t>лючинска, села Анавгай и поселка Сокоч.</w:t>
      </w:r>
      <w:r w:rsidR="007A3349">
        <w:rPr>
          <w:color w:val="000000"/>
          <w:sz w:val="28"/>
          <w:shd w:val="clear" w:color="auto" w:fill="FFFFFF"/>
        </w:rPr>
        <w:t xml:space="preserve"> </w:t>
      </w:r>
      <w:r w:rsidRPr="00C77F6E">
        <w:rPr>
          <w:color w:val="000000"/>
          <w:sz w:val="28"/>
          <w:shd w:val="clear" w:color="auto" w:fill="FFFFFF"/>
        </w:rPr>
        <w:t>По итогам конкурса звание «Лучший культработник 2017 года» завоевала режиссер ЦКД «Сероглазка» Дарья Гар</w:t>
      </w:r>
      <w:r w:rsidRPr="00C77F6E">
        <w:rPr>
          <w:color w:val="000000"/>
          <w:sz w:val="28"/>
          <w:shd w:val="clear" w:color="auto" w:fill="FFFFFF"/>
        </w:rPr>
        <w:t>а</w:t>
      </w:r>
      <w:r w:rsidRPr="00C77F6E">
        <w:rPr>
          <w:color w:val="000000"/>
          <w:sz w:val="28"/>
          <w:shd w:val="clear" w:color="auto" w:fill="FFFFFF"/>
        </w:rPr>
        <w:t>щенко (г Петропавловск-Камчатский). Почётное второе место получила рук</w:t>
      </w:r>
      <w:r w:rsidRPr="00C77F6E">
        <w:rPr>
          <w:color w:val="000000"/>
          <w:sz w:val="28"/>
          <w:shd w:val="clear" w:color="auto" w:fill="FFFFFF"/>
        </w:rPr>
        <w:t>о</w:t>
      </w:r>
      <w:r w:rsidRPr="00C77F6E">
        <w:rPr>
          <w:color w:val="000000"/>
          <w:sz w:val="28"/>
          <w:shd w:val="clear" w:color="auto" w:fill="FFFFFF"/>
        </w:rPr>
        <w:t>водитель клубного формирования киноконцертного досугового центра «Ге</w:t>
      </w:r>
      <w:r w:rsidRPr="00C77F6E">
        <w:rPr>
          <w:color w:val="000000"/>
          <w:sz w:val="28"/>
          <w:shd w:val="clear" w:color="auto" w:fill="FFFFFF"/>
        </w:rPr>
        <w:t>й</w:t>
      </w:r>
      <w:r w:rsidRPr="00C77F6E">
        <w:rPr>
          <w:color w:val="000000"/>
          <w:sz w:val="28"/>
          <w:shd w:val="clear" w:color="auto" w:fill="FFFFFF"/>
        </w:rPr>
        <w:t>зер» Мария Третьяк (г.Елизово). Обладателем третьего места стала культорг</w:t>
      </w:r>
      <w:r w:rsidRPr="00C77F6E">
        <w:rPr>
          <w:color w:val="000000"/>
          <w:sz w:val="28"/>
          <w:shd w:val="clear" w:color="auto" w:fill="FFFFFF"/>
        </w:rPr>
        <w:t>а</w:t>
      </w:r>
      <w:r w:rsidRPr="00C77F6E">
        <w:rPr>
          <w:color w:val="000000"/>
          <w:sz w:val="28"/>
          <w:shd w:val="clear" w:color="auto" w:fill="FFFFFF"/>
        </w:rPr>
        <w:t>низатор Сельского дома культуры п.Сокоч  Марина Сочнева (Елизовский ра</w:t>
      </w:r>
      <w:r w:rsidRPr="00C77F6E">
        <w:rPr>
          <w:color w:val="000000"/>
          <w:sz w:val="28"/>
          <w:shd w:val="clear" w:color="auto" w:fill="FFFFFF"/>
        </w:rPr>
        <w:t>й</w:t>
      </w:r>
      <w:r w:rsidRPr="00C77F6E">
        <w:rPr>
          <w:color w:val="000000"/>
          <w:sz w:val="28"/>
          <w:shd w:val="clear" w:color="auto" w:fill="FFFFFF"/>
        </w:rPr>
        <w:t xml:space="preserve">он). </w:t>
      </w:r>
    </w:p>
    <w:p w:rsidR="002A4169" w:rsidRPr="002F7279" w:rsidRDefault="006E0DA0" w:rsidP="007A3349">
      <w:pPr>
        <w:ind w:firstLine="709"/>
        <w:jc w:val="both"/>
        <w:rPr>
          <w:b/>
          <w:sz w:val="28"/>
          <w:szCs w:val="28"/>
        </w:rPr>
      </w:pPr>
      <w:r w:rsidRPr="00C77F6E">
        <w:rPr>
          <w:sz w:val="28"/>
        </w:rPr>
        <w:t>12  декабря,  в День Конституции Российской Федерации, в Камчатском театре драмы и комедии  состоялся заключительный гала-концерт краевого фестиваля национальных культур и этнических групп Камчатки «В семье ед</w:t>
      </w:r>
      <w:r w:rsidRPr="00C77F6E">
        <w:rPr>
          <w:sz w:val="28"/>
        </w:rPr>
        <w:t>и</w:t>
      </w:r>
      <w:r w:rsidRPr="00C77F6E">
        <w:rPr>
          <w:sz w:val="28"/>
        </w:rPr>
        <w:t>ной». Фестиваль национальных культур «В семье единой» проходит на Камча</w:t>
      </w:r>
      <w:r w:rsidRPr="00C77F6E">
        <w:rPr>
          <w:sz w:val="28"/>
        </w:rPr>
        <w:t>т</w:t>
      </w:r>
      <w:r w:rsidRPr="00C77F6E">
        <w:rPr>
          <w:sz w:val="28"/>
        </w:rPr>
        <w:t>ке уже 15 лет и непременно собирает на сцене тех, кто с гордостью и трепетом хранит культурное наследие своих предков и передаёт его подрастающему п</w:t>
      </w:r>
      <w:r w:rsidRPr="00C77F6E">
        <w:rPr>
          <w:sz w:val="28"/>
        </w:rPr>
        <w:t>о</w:t>
      </w:r>
      <w:r w:rsidRPr="00C77F6E">
        <w:rPr>
          <w:sz w:val="28"/>
        </w:rPr>
        <w:t xml:space="preserve">колению. В фестивале приняли участие более 300 человек. Художественные коллективы и солисты из Петропавловска-Камчатского, Елизово, Вилючинска, Усть-Большерецка, п. Ключи, с. Соболево, Усть-Камчатска, Мильковского, </w:t>
      </w:r>
      <w:r w:rsidRPr="007A3349">
        <w:rPr>
          <w:sz w:val="32"/>
        </w:rPr>
        <w:t>Быстринского, Ти</w:t>
      </w:r>
      <w:r w:rsidRPr="007A3349">
        <w:rPr>
          <w:sz w:val="28"/>
        </w:rPr>
        <w:t>гильского и Карагинского районов показали зрителям свое танцевал</w:t>
      </w:r>
      <w:r w:rsidRPr="007A3349">
        <w:rPr>
          <w:sz w:val="28"/>
        </w:rPr>
        <w:t>ь</w:t>
      </w:r>
      <w:r w:rsidRPr="007A3349">
        <w:rPr>
          <w:sz w:val="28"/>
        </w:rPr>
        <w:t>ное искусство и певческое мастерство. В фестивале приняли участие представители 11 нац</w:t>
      </w:r>
      <w:r w:rsidRPr="007A3349">
        <w:rPr>
          <w:sz w:val="28"/>
        </w:rPr>
        <w:t>и</w:t>
      </w:r>
      <w:r w:rsidRPr="007A3349">
        <w:rPr>
          <w:sz w:val="28"/>
        </w:rPr>
        <w:t>ональных общин и землячеств, которые входят в состав Камчатской  региональной общественной организации «Содружество».  Дал</w:t>
      </w:r>
      <w:r w:rsidRPr="007A3349">
        <w:rPr>
          <w:sz w:val="28"/>
        </w:rPr>
        <w:t>ь</w:t>
      </w:r>
      <w:r w:rsidRPr="007A3349">
        <w:rPr>
          <w:sz w:val="28"/>
        </w:rPr>
        <w:t>нейшее развитие фестивальной традиции пр</w:t>
      </w:r>
      <w:r w:rsidRPr="007A3349">
        <w:rPr>
          <w:sz w:val="28"/>
        </w:rPr>
        <w:t>о</w:t>
      </w:r>
      <w:r w:rsidRPr="007A3349">
        <w:rPr>
          <w:sz w:val="28"/>
        </w:rPr>
        <w:t>должили ежегодные празднования  межнационального Дня семьи «Крепка семья – сильна Камчатка»</w:t>
      </w:r>
      <w:r w:rsidRPr="007A3349">
        <w:rPr>
          <w:b/>
          <w:sz w:val="28"/>
        </w:rPr>
        <w:t>,</w:t>
      </w:r>
      <w:r w:rsidRPr="007A3349">
        <w:rPr>
          <w:sz w:val="28"/>
        </w:rPr>
        <w:t xml:space="preserve"> которые  Камчатский центр народного творчества и Камчатская региональная общес</w:t>
      </w:r>
      <w:r w:rsidRPr="007A3349">
        <w:rPr>
          <w:sz w:val="28"/>
        </w:rPr>
        <w:t>т</w:t>
      </w:r>
      <w:r w:rsidRPr="007A3349">
        <w:rPr>
          <w:sz w:val="28"/>
        </w:rPr>
        <w:t>венная организация «Содружество»  при поддержке Министерства культуры Камчатского края, Агентства по внутренней политике Камчатского края  пр</w:t>
      </w:r>
      <w:r w:rsidRPr="007A3349">
        <w:rPr>
          <w:sz w:val="28"/>
        </w:rPr>
        <w:t>о</w:t>
      </w:r>
      <w:r w:rsidRPr="007A3349">
        <w:rPr>
          <w:sz w:val="28"/>
        </w:rPr>
        <w:t xml:space="preserve">водят с  2012 года.  </w:t>
      </w:r>
      <w:r w:rsidR="008A4998" w:rsidRPr="007A3349">
        <w:rPr>
          <w:sz w:val="28"/>
        </w:rPr>
        <w:t>15 мая в КЦ «Русская горница» состоялся межнационал</w:t>
      </w:r>
      <w:r w:rsidR="008A4998" w:rsidRPr="007A3349">
        <w:rPr>
          <w:sz w:val="28"/>
        </w:rPr>
        <w:t>ь</w:t>
      </w:r>
      <w:r w:rsidR="008A4998" w:rsidRPr="007A3349">
        <w:rPr>
          <w:sz w:val="28"/>
        </w:rPr>
        <w:t xml:space="preserve">ный праздник </w:t>
      </w:r>
      <w:r w:rsidR="008A4998" w:rsidRPr="00624368">
        <w:rPr>
          <w:sz w:val="28"/>
        </w:rPr>
        <w:t>«Дружна семья – сильна Камчатка».</w:t>
      </w:r>
      <w:r w:rsidR="008A4998" w:rsidRPr="007A3349">
        <w:rPr>
          <w:sz w:val="28"/>
        </w:rPr>
        <w:t xml:space="preserve"> В торжественной обст</w:t>
      </w:r>
      <w:r w:rsidR="008A4998" w:rsidRPr="007A3349">
        <w:rPr>
          <w:sz w:val="28"/>
        </w:rPr>
        <w:t>а</w:t>
      </w:r>
      <w:r w:rsidR="008A4998" w:rsidRPr="007A3349">
        <w:rPr>
          <w:sz w:val="28"/>
        </w:rPr>
        <w:t>новке собрались удивительные семьи разных национальностей. Осетинская семья К</w:t>
      </w:r>
      <w:r w:rsidR="008A4998" w:rsidRPr="007A3349">
        <w:rPr>
          <w:sz w:val="28"/>
        </w:rPr>
        <w:t>о</w:t>
      </w:r>
      <w:r w:rsidR="008A4998" w:rsidRPr="007A3349">
        <w:rPr>
          <w:sz w:val="28"/>
        </w:rPr>
        <w:t>чиевых, русская семья Муратовых, узбекская семья Жаламовых, тувинская с</w:t>
      </w:r>
      <w:r w:rsidR="008A4998" w:rsidRPr="007A3349">
        <w:rPr>
          <w:sz w:val="28"/>
        </w:rPr>
        <w:t>е</w:t>
      </w:r>
      <w:r w:rsidR="008A4998" w:rsidRPr="007A3349">
        <w:rPr>
          <w:sz w:val="28"/>
        </w:rPr>
        <w:t>мья Момбужай, якутско-корякская семья Беляевых, украинско-ительменская семья Кравченко, и корякско-ительменская семья Хечгиных. Национальные с</w:t>
      </w:r>
      <w:r w:rsidR="008A4998" w:rsidRPr="007A3349">
        <w:rPr>
          <w:sz w:val="28"/>
        </w:rPr>
        <w:t>е</w:t>
      </w:r>
      <w:r w:rsidR="008A4998" w:rsidRPr="007A3349">
        <w:rPr>
          <w:sz w:val="28"/>
        </w:rPr>
        <w:t>мьи собрались вместе, чтобы поздравить друг друга и гостей праздника с  Ме</w:t>
      </w:r>
      <w:r w:rsidR="008A4998" w:rsidRPr="007A3349">
        <w:rPr>
          <w:sz w:val="28"/>
        </w:rPr>
        <w:t>ж</w:t>
      </w:r>
      <w:r w:rsidR="008A4998" w:rsidRPr="007A3349">
        <w:rPr>
          <w:sz w:val="28"/>
        </w:rPr>
        <w:t>дународным днем семьи. Династии представили свои творческие номера, пов</w:t>
      </w:r>
      <w:r w:rsidR="008A4998" w:rsidRPr="007A3349">
        <w:rPr>
          <w:sz w:val="28"/>
        </w:rPr>
        <w:t>е</w:t>
      </w:r>
      <w:r w:rsidR="008A4998" w:rsidRPr="007A3349">
        <w:rPr>
          <w:sz w:val="28"/>
        </w:rPr>
        <w:t>дали об истории своей семьи и продемонстрировали фирменные блюда наци</w:t>
      </w:r>
      <w:r w:rsidR="008A4998" w:rsidRPr="007A3349">
        <w:rPr>
          <w:sz w:val="28"/>
        </w:rPr>
        <w:t>о</w:t>
      </w:r>
      <w:r w:rsidR="008A4998" w:rsidRPr="007A3349">
        <w:rPr>
          <w:sz w:val="28"/>
        </w:rPr>
        <w:t xml:space="preserve">нальной кухни. </w:t>
      </w:r>
    </w:p>
    <w:p w:rsidR="002A4169" w:rsidRDefault="002A4169" w:rsidP="000E151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E1D0E" w:rsidRPr="007A3349" w:rsidRDefault="0000711C" w:rsidP="007A334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lastRenderedPageBreak/>
        <w:t>Характеристика деятельности учреждения по  развитию и поддер</w:t>
      </w:r>
      <w:r w:rsidRPr="007A3349">
        <w:rPr>
          <w:b/>
          <w:sz w:val="28"/>
        </w:rPr>
        <w:t>ж</w:t>
      </w:r>
      <w:r w:rsidRPr="007A3349">
        <w:rPr>
          <w:b/>
          <w:sz w:val="28"/>
        </w:rPr>
        <w:t>ке культуры малочисленных народностей Севера, населяющих Камча</w:t>
      </w:r>
      <w:r w:rsidRPr="007A3349">
        <w:rPr>
          <w:b/>
          <w:sz w:val="28"/>
        </w:rPr>
        <w:t>т</w:t>
      </w:r>
      <w:r w:rsidRPr="007A3349">
        <w:rPr>
          <w:b/>
          <w:sz w:val="28"/>
        </w:rPr>
        <w:t>ский край.</w:t>
      </w:r>
    </w:p>
    <w:p w:rsidR="002F7279" w:rsidRPr="007A3349" w:rsidRDefault="002F7279" w:rsidP="007A334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7A3349" w:rsidRDefault="006939C3" w:rsidP="007A3349">
      <w:pPr>
        <w:ind w:firstLine="720"/>
        <w:jc w:val="both"/>
        <w:rPr>
          <w:sz w:val="28"/>
        </w:rPr>
      </w:pPr>
      <w:r w:rsidRPr="007A3349">
        <w:rPr>
          <w:sz w:val="28"/>
        </w:rPr>
        <w:t xml:space="preserve">Традиционная народная культура обладает уникальным арсеналом средств и форм, которые </w:t>
      </w:r>
      <w:r w:rsidR="002F7279" w:rsidRPr="007A3349">
        <w:rPr>
          <w:sz w:val="28"/>
        </w:rPr>
        <w:t xml:space="preserve">  широко используются</w:t>
      </w:r>
      <w:r w:rsidRPr="007A3349">
        <w:rPr>
          <w:sz w:val="28"/>
        </w:rPr>
        <w:t xml:space="preserve"> </w:t>
      </w:r>
      <w:r w:rsidR="002F7279" w:rsidRPr="007A3349">
        <w:rPr>
          <w:sz w:val="28"/>
        </w:rPr>
        <w:t xml:space="preserve"> </w:t>
      </w:r>
      <w:r w:rsidRPr="007A3349">
        <w:rPr>
          <w:sz w:val="28"/>
        </w:rPr>
        <w:t xml:space="preserve"> в культурно-досуговой</w:t>
      </w:r>
      <w:r w:rsidR="002F7279" w:rsidRPr="007A3349">
        <w:rPr>
          <w:sz w:val="28"/>
        </w:rPr>
        <w:t xml:space="preserve"> </w:t>
      </w:r>
      <w:r w:rsidRPr="007A3349">
        <w:rPr>
          <w:sz w:val="28"/>
        </w:rPr>
        <w:t xml:space="preserve"> де</w:t>
      </w:r>
      <w:r w:rsidRPr="007A3349">
        <w:rPr>
          <w:sz w:val="28"/>
        </w:rPr>
        <w:t>я</w:t>
      </w:r>
      <w:r w:rsidRPr="007A3349">
        <w:rPr>
          <w:sz w:val="28"/>
        </w:rPr>
        <w:t>тельности по воспитанию патриотизма</w:t>
      </w:r>
      <w:r w:rsidR="002F7279" w:rsidRPr="007A3349">
        <w:rPr>
          <w:sz w:val="28"/>
        </w:rPr>
        <w:t xml:space="preserve"> подрастающего поколения. В</w:t>
      </w:r>
      <w:r w:rsidRPr="007A3349">
        <w:rPr>
          <w:sz w:val="28"/>
        </w:rPr>
        <w:t>озрожд</w:t>
      </w:r>
      <w:r w:rsidRPr="007A3349">
        <w:rPr>
          <w:sz w:val="28"/>
        </w:rPr>
        <w:t>е</w:t>
      </w:r>
      <w:r w:rsidRPr="007A3349">
        <w:rPr>
          <w:sz w:val="28"/>
        </w:rPr>
        <w:t>ние утраченных традиций является, пож</w:t>
      </w:r>
      <w:r w:rsidRPr="007A3349">
        <w:rPr>
          <w:sz w:val="28"/>
        </w:rPr>
        <w:t>а</w:t>
      </w:r>
      <w:r w:rsidRPr="007A3349">
        <w:rPr>
          <w:sz w:val="28"/>
        </w:rPr>
        <w:t xml:space="preserve">луй, самым эффективным способом приобщения современной молодежи к своим культурным корням. </w:t>
      </w:r>
      <w:r w:rsidR="002F7279" w:rsidRPr="007A3349">
        <w:rPr>
          <w:sz w:val="28"/>
        </w:rPr>
        <w:t xml:space="preserve"> </w:t>
      </w:r>
      <w:r w:rsidR="008A6256" w:rsidRPr="007A3349">
        <w:rPr>
          <w:sz w:val="28"/>
        </w:rPr>
        <w:t>КЦНТ з</w:t>
      </w:r>
      <w:r w:rsidR="008A6256" w:rsidRPr="007A3349">
        <w:rPr>
          <w:sz w:val="28"/>
        </w:rPr>
        <w:t>а</w:t>
      </w:r>
      <w:r w:rsidR="008A6256" w:rsidRPr="007A3349">
        <w:rPr>
          <w:sz w:val="28"/>
        </w:rPr>
        <w:t>ключил соглашение о взаимодействии и сотрудничестве между Общ</w:t>
      </w:r>
      <w:r w:rsidR="008A6256" w:rsidRPr="007A3349">
        <w:rPr>
          <w:sz w:val="28"/>
        </w:rPr>
        <w:t>е</w:t>
      </w:r>
      <w:r w:rsidR="008A6256" w:rsidRPr="007A3349">
        <w:rPr>
          <w:sz w:val="28"/>
        </w:rPr>
        <w:t xml:space="preserve">ственной организацией молодежи КМНС в Камчатском крае «Дружба Северян» и КГБУ «Камчатский центр народного творчества». </w:t>
      </w:r>
    </w:p>
    <w:p w:rsidR="004328A1" w:rsidRPr="007A3349" w:rsidRDefault="004328A1" w:rsidP="007A3349">
      <w:pPr>
        <w:ind w:firstLine="720"/>
        <w:jc w:val="both"/>
        <w:rPr>
          <w:sz w:val="28"/>
        </w:rPr>
      </w:pPr>
      <w:r w:rsidRPr="007A3349">
        <w:rPr>
          <w:sz w:val="28"/>
        </w:rPr>
        <w:t xml:space="preserve">Впервые был проведен </w:t>
      </w:r>
      <w:r w:rsidRPr="00624368">
        <w:rPr>
          <w:sz w:val="28"/>
        </w:rPr>
        <w:t>корякский обрядовый праздник «Аюангт»</w:t>
      </w:r>
      <w:r w:rsidRPr="007A3349">
        <w:rPr>
          <w:sz w:val="28"/>
        </w:rPr>
        <w:t xml:space="preserve"> 8 мая на стойбище «Кайныран» совместно с   общественной организацией мол</w:t>
      </w:r>
      <w:r w:rsidRPr="007A3349">
        <w:rPr>
          <w:sz w:val="28"/>
        </w:rPr>
        <w:t>о</w:t>
      </w:r>
      <w:r w:rsidRPr="007A3349">
        <w:rPr>
          <w:sz w:val="28"/>
        </w:rPr>
        <w:t>дежи коренных малочисленных народов Севера «Дружба Северян» и при по</w:t>
      </w:r>
      <w:r w:rsidRPr="007A3349">
        <w:rPr>
          <w:sz w:val="28"/>
        </w:rPr>
        <w:t>д</w:t>
      </w:r>
      <w:r w:rsidRPr="007A3349">
        <w:rPr>
          <w:sz w:val="28"/>
        </w:rPr>
        <w:t xml:space="preserve">держке   Л. И. Чечулиной.  </w:t>
      </w:r>
    </w:p>
    <w:p w:rsidR="007A3349" w:rsidRDefault="004328A1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  <w:szCs w:val="28"/>
        </w:rPr>
        <w:t xml:space="preserve">Традиционный обрядовый праздник «Аюангт» (праздник миролюбия) возродили </w:t>
      </w:r>
      <w:r w:rsidRPr="007A3349">
        <w:rPr>
          <w:rFonts w:ascii="Roboto" w:hAnsi="Roboto" w:cs="Arial"/>
          <w:sz w:val="28"/>
          <w:szCs w:val="28"/>
        </w:rPr>
        <w:t>с целью сохранения корякских обрядов, уважения культурных тр</w:t>
      </w:r>
      <w:r w:rsidRPr="007A3349">
        <w:rPr>
          <w:rFonts w:ascii="Roboto" w:hAnsi="Roboto" w:cs="Arial"/>
          <w:sz w:val="28"/>
          <w:szCs w:val="28"/>
        </w:rPr>
        <w:t>а</w:t>
      </w:r>
      <w:r w:rsidRPr="007A3349">
        <w:rPr>
          <w:rFonts w:ascii="Roboto" w:hAnsi="Roboto" w:cs="Arial"/>
          <w:sz w:val="28"/>
          <w:szCs w:val="28"/>
        </w:rPr>
        <w:t>диций, б</w:t>
      </w:r>
      <w:r w:rsidRPr="007A3349">
        <w:rPr>
          <w:rFonts w:ascii="Roboto" w:hAnsi="Roboto" w:cs="Arial"/>
          <w:sz w:val="28"/>
          <w:szCs w:val="28"/>
        </w:rPr>
        <w:t>е</w:t>
      </w:r>
      <w:r w:rsidRPr="007A3349">
        <w:rPr>
          <w:rFonts w:ascii="Roboto" w:hAnsi="Roboto" w:cs="Arial"/>
          <w:sz w:val="28"/>
          <w:szCs w:val="28"/>
        </w:rPr>
        <w:t>режного отношения к природе и пропаганды здорового образа жизни. Атмосфера общн</w:t>
      </w:r>
      <w:r w:rsidRPr="007A3349">
        <w:rPr>
          <w:rFonts w:ascii="Roboto" w:hAnsi="Roboto" w:cs="Arial"/>
          <w:sz w:val="28"/>
          <w:szCs w:val="28"/>
        </w:rPr>
        <w:t>о</w:t>
      </w:r>
      <w:r w:rsidRPr="007A3349">
        <w:rPr>
          <w:rFonts w:ascii="Roboto" w:hAnsi="Roboto" w:cs="Arial"/>
          <w:sz w:val="28"/>
          <w:szCs w:val="28"/>
        </w:rPr>
        <w:t>сти, единого корня и приобщение к народным сакральным ценностям сп</w:t>
      </w:r>
      <w:r w:rsidRPr="007A3349">
        <w:rPr>
          <w:rFonts w:ascii="Roboto" w:hAnsi="Roboto" w:cs="Arial"/>
          <w:color w:val="2B2622"/>
          <w:sz w:val="28"/>
          <w:szCs w:val="28"/>
        </w:rPr>
        <w:t>особствует формированию национальной гордости и патриоти</w:t>
      </w:r>
      <w:r w:rsidRPr="007A3349">
        <w:rPr>
          <w:rFonts w:ascii="Roboto" w:hAnsi="Roboto" w:cs="Arial"/>
          <w:color w:val="2B2622"/>
          <w:sz w:val="28"/>
          <w:szCs w:val="28"/>
        </w:rPr>
        <w:t>з</w:t>
      </w:r>
      <w:r w:rsidRPr="007A3349">
        <w:rPr>
          <w:rFonts w:ascii="Roboto" w:hAnsi="Roboto" w:cs="Arial"/>
          <w:color w:val="2B2622"/>
          <w:sz w:val="28"/>
          <w:szCs w:val="28"/>
        </w:rPr>
        <w:t>ма.</w:t>
      </w:r>
      <w:r w:rsidRPr="007A3349">
        <w:rPr>
          <w:sz w:val="28"/>
          <w:szCs w:val="28"/>
        </w:rPr>
        <w:t>Этот праздник, как писали иссле</w:t>
      </w:r>
      <w:r w:rsidRPr="007A3349">
        <w:rPr>
          <w:sz w:val="28"/>
        </w:rPr>
        <w:t>дователи, коряки называли праздником М</w:t>
      </w:r>
      <w:r w:rsidRPr="007A3349">
        <w:rPr>
          <w:sz w:val="28"/>
        </w:rPr>
        <w:t>и</w:t>
      </w:r>
      <w:r w:rsidRPr="007A3349">
        <w:rPr>
          <w:sz w:val="28"/>
        </w:rPr>
        <w:t>ролюбия. В этот день нельзя было ругаться, ссориться, повышать голос.   В этот день старейшины вели переговоры между семьями, людьми, устанавливая ме</w:t>
      </w:r>
      <w:r w:rsidRPr="007A3349">
        <w:rPr>
          <w:sz w:val="28"/>
        </w:rPr>
        <w:t>ж</w:t>
      </w:r>
      <w:r w:rsidRPr="007A3349">
        <w:rPr>
          <w:sz w:val="28"/>
        </w:rPr>
        <w:t>ду ними добрососедские отношения.  В празднике участвовали коллективы «Уйкав», «Коритэв», «Уйкоаль», старейшины из сел Тымлат, Средние Пахачи, Тиличики, друзья и ценители культуры коренных народов Камчатки, которые собрались на стойбище «Кайныран».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349">
        <w:rPr>
          <w:rFonts w:ascii="Times New Roman CYR" w:hAnsi="Times New Roman CYR"/>
          <w:sz w:val="28"/>
          <w:szCs w:val="28"/>
        </w:rPr>
        <w:t>Уникальное декоративно-прикладное искусство ительменов, коряков, эвенов, чукчей, алеутов хорошо известно в России и за ее пределами. Традиц</w:t>
      </w:r>
      <w:r w:rsidRPr="007A3349">
        <w:rPr>
          <w:rFonts w:ascii="Times New Roman CYR" w:hAnsi="Times New Roman CYR"/>
          <w:sz w:val="28"/>
          <w:szCs w:val="28"/>
        </w:rPr>
        <w:t>и</w:t>
      </w:r>
      <w:r w:rsidRPr="007A3349">
        <w:rPr>
          <w:rFonts w:ascii="Times New Roman CYR" w:hAnsi="Times New Roman CYR"/>
          <w:sz w:val="28"/>
          <w:szCs w:val="28"/>
        </w:rPr>
        <w:t>онное искусство коренных народов Камчатки отличаются большим разнообр</w:t>
      </w:r>
      <w:r w:rsidRPr="007A3349">
        <w:rPr>
          <w:rFonts w:ascii="Times New Roman CYR" w:hAnsi="Times New Roman CYR"/>
          <w:sz w:val="28"/>
          <w:szCs w:val="28"/>
        </w:rPr>
        <w:t>а</w:t>
      </w:r>
      <w:r w:rsidRPr="007A3349">
        <w:rPr>
          <w:rFonts w:ascii="Times New Roman CYR" w:hAnsi="Times New Roman CYR"/>
          <w:sz w:val="28"/>
          <w:szCs w:val="28"/>
        </w:rPr>
        <w:t>зием: вышивка подшейным волосом оленя, нитками и бисером, меховая моза</w:t>
      </w:r>
      <w:r w:rsidRPr="007A3349">
        <w:rPr>
          <w:rFonts w:ascii="Times New Roman CYR" w:hAnsi="Times New Roman CYR"/>
          <w:sz w:val="28"/>
          <w:szCs w:val="28"/>
        </w:rPr>
        <w:t>и</w:t>
      </w:r>
      <w:r w:rsidRPr="007A3349">
        <w:rPr>
          <w:rFonts w:ascii="Times New Roman CYR" w:hAnsi="Times New Roman CYR"/>
          <w:sz w:val="28"/>
          <w:szCs w:val="28"/>
        </w:rPr>
        <w:t>ка и аппликация, традиционное плетение из травы, резьба по кости. Сохранить традиции прикладного творчества, зафикс</w:t>
      </w:r>
      <w:r w:rsidRPr="007A3349">
        <w:rPr>
          <w:rFonts w:ascii="Times New Roman CYR" w:hAnsi="Times New Roman CYR"/>
          <w:sz w:val="28"/>
          <w:szCs w:val="28"/>
        </w:rPr>
        <w:t>и</w:t>
      </w:r>
      <w:r w:rsidRPr="007A3349">
        <w:rPr>
          <w:rFonts w:ascii="Times New Roman CYR" w:hAnsi="Times New Roman CYR"/>
          <w:sz w:val="28"/>
          <w:szCs w:val="28"/>
        </w:rPr>
        <w:t>ровать технологии изготовления тех или иных предметов искусства, умения и навыки мастеров – носителей этнич</w:t>
      </w:r>
      <w:r w:rsidRPr="007A3349">
        <w:rPr>
          <w:rFonts w:ascii="Times New Roman CYR" w:hAnsi="Times New Roman CYR"/>
          <w:sz w:val="28"/>
          <w:szCs w:val="28"/>
        </w:rPr>
        <w:t>е</w:t>
      </w:r>
      <w:r w:rsidRPr="007A3349">
        <w:rPr>
          <w:rFonts w:ascii="Times New Roman CYR" w:hAnsi="Times New Roman CYR"/>
          <w:sz w:val="28"/>
          <w:szCs w:val="28"/>
        </w:rPr>
        <w:t>ских традиций – помогает  кочевой краевой ф</w:t>
      </w:r>
      <w:r w:rsidRPr="007A3349">
        <w:rPr>
          <w:rFonts w:ascii="Times New Roman CYR" w:hAnsi="Times New Roman CYR"/>
          <w:sz w:val="28"/>
          <w:szCs w:val="28"/>
        </w:rPr>
        <w:t>е</w:t>
      </w:r>
      <w:r w:rsidRPr="007A3349">
        <w:rPr>
          <w:rFonts w:ascii="Times New Roman CYR" w:hAnsi="Times New Roman CYR"/>
          <w:sz w:val="28"/>
          <w:szCs w:val="28"/>
        </w:rPr>
        <w:t>стиваль-конкурс «Мастера земли Уйкоаль».</w:t>
      </w:r>
      <w:r w:rsidRPr="007A3349">
        <w:rPr>
          <w:sz w:val="28"/>
          <w:szCs w:val="28"/>
        </w:rPr>
        <w:t xml:space="preserve"> Вот уже 5-й год проходит краевой фестиваль традиционных ремесел и народных художественных промыслов коренных малочисленных народов С</w:t>
      </w:r>
      <w:r w:rsidRPr="007A3349">
        <w:rPr>
          <w:sz w:val="28"/>
          <w:szCs w:val="28"/>
        </w:rPr>
        <w:t>е</w:t>
      </w:r>
      <w:r w:rsidRPr="007A3349">
        <w:rPr>
          <w:sz w:val="28"/>
          <w:szCs w:val="28"/>
        </w:rPr>
        <w:t>вера Камчатского края «Мастера земли Уйкоаль» и 3-й раз он проходит на те</w:t>
      </w:r>
      <w:r w:rsidRPr="007A3349">
        <w:rPr>
          <w:sz w:val="28"/>
          <w:szCs w:val="28"/>
        </w:rPr>
        <w:t>р</w:t>
      </w:r>
      <w:r w:rsidRPr="007A3349">
        <w:rPr>
          <w:sz w:val="28"/>
          <w:szCs w:val="28"/>
        </w:rPr>
        <w:t xml:space="preserve">ритории этнокультурного центра «Мэнэдек» в с.Анавгай Быстринского района. </w:t>
      </w:r>
    </w:p>
    <w:p w:rsidR="007A3349" w:rsidRDefault="006E0DA0" w:rsidP="007A3349">
      <w:pPr>
        <w:shd w:val="clear" w:color="auto" w:fill="FFFFFF"/>
        <w:tabs>
          <w:tab w:val="left" w:leader="dot" w:pos="9551"/>
        </w:tabs>
        <w:jc w:val="both"/>
        <w:rPr>
          <w:sz w:val="28"/>
        </w:rPr>
      </w:pPr>
      <w:r w:rsidRPr="007A3349">
        <w:rPr>
          <w:sz w:val="28"/>
        </w:rPr>
        <w:t xml:space="preserve"> На протяжении шести дней участники фестиваля посещали мастер-классы по резьбе по кости и дереву, учились выделывать шкуры и работать с кожей и м</w:t>
      </w:r>
      <w:r w:rsidRPr="007A3349">
        <w:rPr>
          <w:sz w:val="28"/>
        </w:rPr>
        <w:t>е</w:t>
      </w:r>
      <w:r w:rsidRPr="007A3349">
        <w:rPr>
          <w:sz w:val="28"/>
        </w:rPr>
        <w:t>хом, а так же вышивать подшейным волосом оленя. Мастерам рассказали об истории</w:t>
      </w:r>
      <w:r w:rsidRPr="007A3349">
        <w:rPr>
          <w:bCs/>
          <w:sz w:val="28"/>
          <w:lang w:eastAsia="zh-CN"/>
        </w:rPr>
        <w:t xml:space="preserve"> эвенских сумочек и процессе их изготовления</w:t>
      </w:r>
      <w:r w:rsidRPr="007A3349">
        <w:rPr>
          <w:sz w:val="28"/>
        </w:rPr>
        <w:t>. Дополнительные ма</w:t>
      </w:r>
      <w:r w:rsidRPr="007A3349">
        <w:rPr>
          <w:sz w:val="28"/>
        </w:rPr>
        <w:t>с</w:t>
      </w:r>
      <w:r w:rsidRPr="007A3349">
        <w:rPr>
          <w:sz w:val="28"/>
        </w:rPr>
        <w:lastRenderedPageBreak/>
        <w:t>тер-классы по изготовлению ниток, сеток из растительных материалов, предм</w:t>
      </w:r>
      <w:r w:rsidRPr="007A3349">
        <w:rPr>
          <w:sz w:val="28"/>
        </w:rPr>
        <w:t>е</w:t>
      </w:r>
      <w:r w:rsidRPr="007A3349">
        <w:rPr>
          <w:sz w:val="28"/>
        </w:rPr>
        <w:t>тов быта из бересты вызвали большой интерес. Мастера обменивались оп</w:t>
      </w:r>
      <w:r w:rsidRPr="007A3349">
        <w:rPr>
          <w:sz w:val="28"/>
        </w:rPr>
        <w:t>ы</w:t>
      </w:r>
      <w:r w:rsidRPr="007A3349">
        <w:rPr>
          <w:sz w:val="28"/>
        </w:rPr>
        <w:t>том, слушали лекции специалистов и учились у коллег, осваивали новые и з</w:t>
      </w:r>
      <w:r w:rsidRPr="007A3349">
        <w:rPr>
          <w:sz w:val="28"/>
        </w:rPr>
        <w:t>а</w:t>
      </w:r>
      <w:r w:rsidRPr="007A3349">
        <w:rPr>
          <w:sz w:val="28"/>
        </w:rPr>
        <w:t xml:space="preserve">бытые технологии изготовления изделий. </w:t>
      </w:r>
    </w:p>
    <w:p w:rsidR="007A3349" w:rsidRDefault="006E0DA0" w:rsidP="007A3349">
      <w:pPr>
        <w:shd w:val="clear" w:color="auto" w:fill="FFFFFF"/>
        <w:tabs>
          <w:tab w:val="left" w:leader="dot" w:pos="9551"/>
        </w:tabs>
        <w:ind w:firstLine="720"/>
        <w:jc w:val="both"/>
        <w:rPr>
          <w:sz w:val="28"/>
        </w:rPr>
      </w:pPr>
      <w:r w:rsidRPr="007A3349">
        <w:rPr>
          <w:bCs/>
          <w:sz w:val="28"/>
          <w:lang w:eastAsia="zh-CN"/>
        </w:rPr>
        <w:t>Большой мастер-класс «Мир, сплетенный в узор» где участники, гости фест</w:t>
      </w:r>
      <w:r w:rsidRPr="007A3349">
        <w:rPr>
          <w:bCs/>
          <w:sz w:val="28"/>
          <w:lang w:eastAsia="zh-CN"/>
        </w:rPr>
        <w:t>и</w:t>
      </w:r>
      <w:r w:rsidRPr="007A3349">
        <w:rPr>
          <w:bCs/>
          <w:sz w:val="28"/>
          <w:lang w:eastAsia="zh-CN"/>
        </w:rPr>
        <w:t>валя, жители Быстринского района изучали орнаменты разных народов и изготовили изделия, которые стали подарком для организаторов.</w:t>
      </w:r>
      <w:r w:rsidRPr="007A3349">
        <w:rPr>
          <w:sz w:val="28"/>
        </w:rPr>
        <w:t xml:space="preserve"> </w:t>
      </w:r>
    </w:p>
    <w:p w:rsidR="007A3349" w:rsidRDefault="006E0DA0" w:rsidP="007A3349">
      <w:pPr>
        <w:shd w:val="clear" w:color="auto" w:fill="FFFFFF"/>
        <w:tabs>
          <w:tab w:val="left" w:leader="dot" w:pos="9551"/>
        </w:tabs>
        <w:ind w:firstLine="720"/>
        <w:jc w:val="both"/>
        <w:rPr>
          <w:sz w:val="28"/>
        </w:rPr>
      </w:pPr>
      <w:r w:rsidRPr="007A3349">
        <w:rPr>
          <w:sz w:val="28"/>
        </w:rPr>
        <w:t>Мастера приняли активное участие в проведении фольклорного праздн</w:t>
      </w:r>
      <w:r w:rsidRPr="007A3349">
        <w:rPr>
          <w:sz w:val="28"/>
        </w:rPr>
        <w:t>и</w:t>
      </w:r>
      <w:r w:rsidRPr="007A3349">
        <w:rPr>
          <w:sz w:val="28"/>
        </w:rPr>
        <w:t>ка «Вместе с нами Билюкай» (с ительменского: Билюкай – творец красоты), к</w:t>
      </w:r>
      <w:r w:rsidRPr="007A3349">
        <w:rPr>
          <w:sz w:val="28"/>
        </w:rPr>
        <w:t>о</w:t>
      </w:r>
      <w:r w:rsidRPr="007A3349">
        <w:rPr>
          <w:sz w:val="28"/>
        </w:rPr>
        <w:t>торый был посв</w:t>
      </w:r>
      <w:r w:rsidRPr="007A3349">
        <w:rPr>
          <w:sz w:val="28"/>
        </w:rPr>
        <w:t>я</w:t>
      </w:r>
      <w:r w:rsidRPr="007A3349">
        <w:rPr>
          <w:sz w:val="28"/>
        </w:rPr>
        <w:t>щен знаменательным датам – это юбилей эвенского народного ансамбля «Нургэнэк», V фестивалю «Мастера земли Уйкоаль» и междунаро</w:t>
      </w:r>
      <w:r w:rsidRPr="007A3349">
        <w:rPr>
          <w:sz w:val="28"/>
        </w:rPr>
        <w:t>д</w:t>
      </w:r>
      <w:r w:rsidRPr="007A3349">
        <w:rPr>
          <w:sz w:val="28"/>
        </w:rPr>
        <w:t>ному Дню коренных народов.</w:t>
      </w:r>
    </w:p>
    <w:p w:rsidR="007A3349" w:rsidRDefault="006E0DA0" w:rsidP="007A3349">
      <w:pPr>
        <w:shd w:val="clear" w:color="auto" w:fill="FFFFFF"/>
        <w:tabs>
          <w:tab w:val="left" w:leader="dot" w:pos="9551"/>
        </w:tabs>
        <w:ind w:firstLine="720"/>
        <w:jc w:val="both"/>
        <w:rPr>
          <w:sz w:val="28"/>
        </w:rPr>
      </w:pPr>
      <w:r w:rsidRPr="007A3349">
        <w:rPr>
          <w:bCs/>
          <w:sz w:val="28"/>
          <w:lang w:eastAsia="zh-CN"/>
        </w:rPr>
        <w:t>Завершились все мероприятия фольклорными посиделками «Орнамент общения».</w:t>
      </w:r>
      <w:r w:rsidRPr="007A3349">
        <w:rPr>
          <w:sz w:val="28"/>
        </w:rPr>
        <w:t xml:space="preserve"> Всех участников фестиваля наградили памятными дипломами. Сп</w:t>
      </w:r>
      <w:r w:rsidRPr="007A3349">
        <w:rPr>
          <w:sz w:val="28"/>
        </w:rPr>
        <w:t>е</w:t>
      </w:r>
      <w:r w:rsidRPr="007A3349">
        <w:rPr>
          <w:sz w:val="28"/>
        </w:rPr>
        <w:t>циал</w:t>
      </w:r>
      <w:r w:rsidRPr="007A3349">
        <w:rPr>
          <w:sz w:val="28"/>
        </w:rPr>
        <w:t>ь</w:t>
      </w:r>
      <w:r w:rsidRPr="007A3349">
        <w:rPr>
          <w:sz w:val="28"/>
        </w:rPr>
        <w:t>ный диплом в номинации «Молодой мастер-2017» получила мастерица Мария Уварова, Зинаида Этьэнна и Надежда Неёлова. Д</w:t>
      </w:r>
      <w:r w:rsidRPr="007A3349">
        <w:rPr>
          <w:sz w:val="28"/>
        </w:rPr>
        <w:t>и</w:t>
      </w:r>
      <w:r w:rsidRPr="007A3349">
        <w:rPr>
          <w:sz w:val="28"/>
        </w:rPr>
        <w:t>плом в номинации «За верность традициям» получил Анатолий Сорокин и мастерская «Очидяк» этн</w:t>
      </w:r>
      <w:r w:rsidRPr="007A3349">
        <w:rPr>
          <w:sz w:val="28"/>
        </w:rPr>
        <w:t>о</w:t>
      </w:r>
      <w:r w:rsidRPr="007A3349">
        <w:rPr>
          <w:sz w:val="28"/>
        </w:rPr>
        <w:t xml:space="preserve">культурного центра «Мэнэдек». </w:t>
      </w:r>
    </w:p>
    <w:p w:rsidR="006E0DA0" w:rsidRPr="007A3349" w:rsidRDefault="006E0DA0" w:rsidP="007A3349">
      <w:pPr>
        <w:shd w:val="clear" w:color="auto" w:fill="FFFFFF"/>
        <w:tabs>
          <w:tab w:val="left" w:leader="dot" w:pos="9551"/>
        </w:tabs>
        <w:ind w:firstLine="720"/>
        <w:jc w:val="both"/>
        <w:rPr>
          <w:sz w:val="28"/>
        </w:rPr>
      </w:pPr>
      <w:r w:rsidRPr="007A3349">
        <w:rPr>
          <w:sz w:val="28"/>
        </w:rPr>
        <w:t>В этом году на фестивале собралось много начинающих мастеров, кот</w:t>
      </w:r>
      <w:r w:rsidRPr="007A3349">
        <w:rPr>
          <w:sz w:val="28"/>
        </w:rPr>
        <w:t>о</w:t>
      </w:r>
      <w:r w:rsidRPr="007A3349">
        <w:rPr>
          <w:sz w:val="28"/>
        </w:rPr>
        <w:t>рые стараются бережно хранить традиции предков. Анатолий Сорокин и ма</w:t>
      </w:r>
      <w:r w:rsidRPr="007A3349">
        <w:rPr>
          <w:sz w:val="28"/>
        </w:rPr>
        <w:t>с</w:t>
      </w:r>
      <w:r w:rsidRPr="007A3349">
        <w:rPr>
          <w:sz w:val="28"/>
        </w:rPr>
        <w:t>терская «Очидяк» этнокультурного центра «Мэнэдек» как победители были р</w:t>
      </w:r>
      <w:r w:rsidRPr="007A3349">
        <w:rPr>
          <w:sz w:val="28"/>
        </w:rPr>
        <w:t>е</w:t>
      </w:r>
      <w:r w:rsidRPr="007A3349">
        <w:rPr>
          <w:sz w:val="28"/>
        </w:rPr>
        <w:t>комендованы на участие в выставках и достойно представили Камчатку на в</w:t>
      </w:r>
      <w:r w:rsidRPr="007A3349">
        <w:rPr>
          <w:sz w:val="28"/>
        </w:rPr>
        <w:t>ы</w:t>
      </w:r>
      <w:r w:rsidRPr="007A3349">
        <w:rPr>
          <w:sz w:val="28"/>
        </w:rPr>
        <w:t>ставке-ярмарке «Ладья. Зимняя сказка» и в большом мероприятии «Дни Дал</w:t>
      </w:r>
      <w:r w:rsidRPr="007A3349">
        <w:rPr>
          <w:sz w:val="28"/>
        </w:rPr>
        <w:t>ь</w:t>
      </w:r>
      <w:r w:rsidRPr="007A3349">
        <w:rPr>
          <w:sz w:val="28"/>
        </w:rPr>
        <w:t>него В</w:t>
      </w:r>
      <w:r w:rsidRPr="007A3349">
        <w:rPr>
          <w:sz w:val="28"/>
        </w:rPr>
        <w:t>о</w:t>
      </w:r>
      <w:r w:rsidRPr="007A3349">
        <w:rPr>
          <w:sz w:val="28"/>
        </w:rPr>
        <w:t>стока в Москве»</w:t>
      </w:r>
    </w:p>
    <w:p w:rsidR="006E0DA0" w:rsidRPr="007A3349" w:rsidRDefault="006E0DA0" w:rsidP="007A3349">
      <w:pPr>
        <w:suppressAutoHyphens/>
        <w:ind w:firstLine="708"/>
        <w:jc w:val="both"/>
        <w:rPr>
          <w:bCs/>
          <w:sz w:val="28"/>
          <w:lang w:eastAsia="zh-CN"/>
        </w:rPr>
      </w:pPr>
      <w:r w:rsidRPr="007A3349">
        <w:rPr>
          <w:bCs/>
          <w:sz w:val="28"/>
          <w:lang w:eastAsia="zh-CN"/>
        </w:rPr>
        <w:t>В рамках фестиваля</w:t>
      </w:r>
      <w:r w:rsidRPr="007A3349">
        <w:rPr>
          <w:b/>
          <w:bCs/>
          <w:sz w:val="28"/>
          <w:lang w:eastAsia="zh-CN"/>
        </w:rPr>
        <w:t xml:space="preserve"> </w:t>
      </w:r>
      <w:r w:rsidRPr="007A3349">
        <w:rPr>
          <w:bCs/>
          <w:sz w:val="28"/>
          <w:lang w:eastAsia="zh-CN"/>
        </w:rPr>
        <w:t xml:space="preserve"> проведено 12 мероприятий,  656 чел участников и зрителей  В фестивале участвовали мастера из Тигильского, Карагинского, Пенжинского, Олюторского, Мильковского, Елизовского районов, г.П-Камчатского, г.Магадан Магаданская обл., республика Саха (Якутия).   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624368">
        <w:rPr>
          <w:sz w:val="28"/>
        </w:rPr>
        <w:t>Ительменский обрядовый праздник «Алхалалалай»</w:t>
      </w:r>
      <w:r w:rsidRPr="007A3349">
        <w:rPr>
          <w:sz w:val="28"/>
        </w:rPr>
        <w:t xml:space="preserve"> прошел с 09 по 10 сентября 2017 года в этнографическом стойбище «Пимчах» с.Сосновка Елизо</w:t>
      </w:r>
      <w:r w:rsidRPr="007A3349">
        <w:rPr>
          <w:sz w:val="28"/>
        </w:rPr>
        <w:t>в</w:t>
      </w:r>
      <w:r w:rsidRPr="007A3349">
        <w:rPr>
          <w:sz w:val="28"/>
        </w:rPr>
        <w:t xml:space="preserve">ский район. 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</w:rPr>
        <w:t>Отблагодарить природу за свои дары, задобрить камчатских духов и пр</w:t>
      </w:r>
      <w:r w:rsidRPr="007A3349">
        <w:rPr>
          <w:sz w:val="28"/>
        </w:rPr>
        <w:t>о</w:t>
      </w:r>
      <w:r w:rsidRPr="007A3349">
        <w:rPr>
          <w:sz w:val="28"/>
        </w:rPr>
        <w:t xml:space="preserve">сто насладиться атмосферой праздника пришло более </w:t>
      </w:r>
      <w:r w:rsidRPr="00624368">
        <w:rPr>
          <w:sz w:val="28"/>
        </w:rPr>
        <w:t>5 000 человек</w:t>
      </w:r>
      <w:r w:rsidRPr="007A3349">
        <w:rPr>
          <w:b/>
          <w:sz w:val="28"/>
        </w:rPr>
        <w:t xml:space="preserve"> </w:t>
      </w:r>
      <w:r w:rsidRPr="007A3349">
        <w:rPr>
          <w:sz w:val="28"/>
        </w:rPr>
        <w:t xml:space="preserve">(из них участников 200 чел). 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</w:rPr>
        <w:t>В мероприятии участвовали артисты  из Тигильского, Соболевского, Б</w:t>
      </w:r>
      <w:r w:rsidRPr="007A3349">
        <w:rPr>
          <w:sz w:val="28"/>
        </w:rPr>
        <w:t>ы</w:t>
      </w:r>
      <w:r w:rsidRPr="007A3349">
        <w:rPr>
          <w:sz w:val="28"/>
        </w:rPr>
        <w:t xml:space="preserve">стринского, Мильковского, Елизовского районов, Усть-Камчатского, города Петропавловска-Камчатского, Елизово. 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</w:rPr>
        <w:t>Кульминационным моментом обрядового праздника «Алхалалалай» вс</w:t>
      </w:r>
      <w:r w:rsidRPr="007A3349">
        <w:rPr>
          <w:sz w:val="28"/>
        </w:rPr>
        <w:t>е</w:t>
      </w:r>
      <w:r w:rsidRPr="007A3349">
        <w:rPr>
          <w:sz w:val="28"/>
        </w:rPr>
        <w:t>гда является танцевальный марафон - «Открытый чемпионат России по танцам коренных малочисленных народов Камчатского края». Участие в традиционном танцевальном марафоне приняли 16 пар. Танцевать они начали вечером в су</w:t>
      </w:r>
      <w:r w:rsidRPr="007A3349">
        <w:rPr>
          <w:sz w:val="28"/>
        </w:rPr>
        <w:t>б</w:t>
      </w:r>
      <w:r w:rsidRPr="007A3349">
        <w:rPr>
          <w:sz w:val="28"/>
        </w:rPr>
        <w:t>боту и продолжили до следующего утра. До конца выдержали четыре пары. Они протанцевали 16 часов 50 минут.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</w:rPr>
        <w:lastRenderedPageBreak/>
        <w:t>Победителями танцевального марафона в этом году стали Дмитрий Пе</w:t>
      </w:r>
      <w:r w:rsidRPr="007A3349">
        <w:rPr>
          <w:sz w:val="28"/>
        </w:rPr>
        <w:t>т</w:t>
      </w:r>
      <w:r w:rsidRPr="007A3349">
        <w:rPr>
          <w:sz w:val="28"/>
        </w:rPr>
        <w:t>ровец (пгт.Палана) и Надежда Неёлова (с. Манилы). Они получили главную н</w:t>
      </w:r>
      <w:r w:rsidRPr="007A3349">
        <w:rPr>
          <w:sz w:val="28"/>
        </w:rPr>
        <w:t>а</w:t>
      </w:r>
      <w:r w:rsidRPr="007A3349">
        <w:rPr>
          <w:sz w:val="28"/>
        </w:rPr>
        <w:t>граду фестиваля – приз правительства Камчатского края, 200 тысяч рублей. 2-е место заняли Елена Козюлина и Семен Яганов из Паланы, ансамбль «Вэем» = 150 тысяч рублей. На третьем месте Ирина Борисова из села Соболево и Ан</w:t>
      </w:r>
      <w:r w:rsidRPr="007A3349">
        <w:rPr>
          <w:sz w:val="28"/>
        </w:rPr>
        <w:t>д</w:t>
      </w:r>
      <w:r w:rsidRPr="007A3349">
        <w:rPr>
          <w:sz w:val="28"/>
        </w:rPr>
        <w:t xml:space="preserve">рей Катавынин из Тымлата.- 100 тысяч рублей. </w:t>
      </w:r>
    </w:p>
    <w:p w:rsidR="006E0DA0" w:rsidRPr="007A3349" w:rsidRDefault="006E0DA0" w:rsidP="007A3349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7A3349">
        <w:rPr>
          <w:sz w:val="28"/>
        </w:rPr>
        <w:t>Победу в номинации «Кузелькинга» за самые яркие любовные фантазии в танце одержали молодожены из Паланы, артисты ансамбля «Ангт» Егор Инд</w:t>
      </w:r>
      <w:r w:rsidRPr="007A3349">
        <w:rPr>
          <w:sz w:val="28"/>
        </w:rPr>
        <w:t>а</w:t>
      </w:r>
      <w:r w:rsidRPr="007A3349">
        <w:rPr>
          <w:sz w:val="28"/>
        </w:rPr>
        <w:t>нов и Анна Жилик</w:t>
      </w:r>
      <w:r w:rsidRPr="007A3349">
        <w:rPr>
          <w:sz w:val="28"/>
        </w:rPr>
        <w:t>о</w:t>
      </w:r>
      <w:r w:rsidRPr="007A3349">
        <w:rPr>
          <w:sz w:val="28"/>
        </w:rPr>
        <w:t>ва. Пара выиграла приз от ресторана «Сан-Марино».</w:t>
      </w:r>
      <w:r w:rsidR="004328A1" w:rsidRPr="007A3349">
        <w:rPr>
          <w:sz w:val="28"/>
        </w:rPr>
        <w:t xml:space="preserve"> </w:t>
      </w:r>
    </w:p>
    <w:p w:rsidR="00736B9F" w:rsidRPr="007A3349" w:rsidRDefault="00736B9F" w:rsidP="007A3349">
      <w:pPr>
        <w:ind w:firstLine="708"/>
        <w:jc w:val="both"/>
        <w:rPr>
          <w:sz w:val="28"/>
        </w:rPr>
      </w:pPr>
      <w:r w:rsidRPr="007A3349">
        <w:rPr>
          <w:bCs/>
          <w:iCs/>
          <w:sz w:val="28"/>
        </w:rPr>
        <w:t>С 10 по 17 марта 2017 г. состоялась фольклорно-этнографическая эксп</w:t>
      </w:r>
      <w:r w:rsidRPr="007A3349">
        <w:rPr>
          <w:bCs/>
          <w:iCs/>
          <w:sz w:val="28"/>
        </w:rPr>
        <w:t>е</w:t>
      </w:r>
      <w:r w:rsidRPr="007A3349">
        <w:rPr>
          <w:bCs/>
          <w:iCs/>
          <w:sz w:val="28"/>
        </w:rPr>
        <w:t>диция в Ол</w:t>
      </w:r>
      <w:r w:rsidRPr="007A3349">
        <w:rPr>
          <w:bCs/>
          <w:iCs/>
          <w:sz w:val="28"/>
        </w:rPr>
        <w:t>ю</w:t>
      </w:r>
      <w:r w:rsidRPr="007A3349">
        <w:rPr>
          <w:bCs/>
          <w:iCs/>
          <w:sz w:val="28"/>
        </w:rPr>
        <w:t>торский муниципальный район (с.Вывенка, с.Тиличики).</w:t>
      </w:r>
      <w:r w:rsidRPr="007A3349">
        <w:rPr>
          <w:sz w:val="28"/>
        </w:rPr>
        <w:t xml:space="preserve"> </w:t>
      </w:r>
      <w:r w:rsidRPr="007A3349">
        <w:rPr>
          <w:sz w:val="28"/>
          <w:lang w:eastAsia="zh-CN"/>
        </w:rPr>
        <w:t xml:space="preserve">   </w:t>
      </w:r>
    </w:p>
    <w:p w:rsidR="00736B9F" w:rsidRPr="007A3349" w:rsidRDefault="007A3349" w:rsidP="007A3349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736B9F" w:rsidRPr="007A3349">
        <w:rPr>
          <w:sz w:val="28"/>
        </w:rPr>
        <w:t xml:space="preserve"> 14 по 28 сентября 2017 года состоялась фольклорно-этнографическая экспедиция в Тигильский район села Тигиль, Седанка, Воямполка.</w:t>
      </w:r>
    </w:p>
    <w:p w:rsidR="00736B9F" w:rsidRPr="007A3349" w:rsidRDefault="007A3349" w:rsidP="007A3349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736B9F" w:rsidRPr="007A3349">
        <w:rPr>
          <w:sz w:val="28"/>
        </w:rPr>
        <w:t xml:space="preserve"> 29 ноября по 06 сентября 2017 года состоялась фольклорно-этнографическая эк</w:t>
      </w:r>
      <w:r w:rsidR="00736B9F" w:rsidRPr="007A3349">
        <w:rPr>
          <w:sz w:val="28"/>
        </w:rPr>
        <w:t>с</w:t>
      </w:r>
      <w:r w:rsidR="00736B9F" w:rsidRPr="007A3349">
        <w:rPr>
          <w:sz w:val="28"/>
        </w:rPr>
        <w:t>педиция в Тигильский район пгт. Палана.</w:t>
      </w:r>
    </w:p>
    <w:p w:rsidR="00736B9F" w:rsidRPr="007A3349" w:rsidRDefault="00736B9F" w:rsidP="007A3349">
      <w:pPr>
        <w:ind w:firstLine="708"/>
        <w:jc w:val="both"/>
        <w:rPr>
          <w:sz w:val="28"/>
        </w:rPr>
      </w:pPr>
      <w:r w:rsidRPr="007A3349">
        <w:rPr>
          <w:sz w:val="28"/>
        </w:rPr>
        <w:t>В экспедиции, наравне с исследовательской деятельностью, были пров</w:t>
      </w:r>
      <w:r w:rsidRPr="007A3349">
        <w:rPr>
          <w:sz w:val="28"/>
        </w:rPr>
        <w:t>е</w:t>
      </w:r>
      <w:r w:rsidRPr="007A3349">
        <w:rPr>
          <w:sz w:val="28"/>
        </w:rPr>
        <w:t>дены информационно-методические  практикумы, оказана помощь в обеспеч</w:t>
      </w:r>
      <w:r w:rsidRPr="007A3349">
        <w:rPr>
          <w:sz w:val="28"/>
        </w:rPr>
        <w:t>е</w:t>
      </w:r>
      <w:r w:rsidRPr="007A3349">
        <w:rPr>
          <w:sz w:val="28"/>
        </w:rPr>
        <w:t>нии учреждений клубного типа методическими рекомендациями, сценарно-репертуарными материалами; даны консультации по актуальным вопросам де</w:t>
      </w:r>
      <w:r w:rsidRPr="007A3349">
        <w:rPr>
          <w:sz w:val="28"/>
        </w:rPr>
        <w:t>я</w:t>
      </w:r>
      <w:r w:rsidRPr="007A3349">
        <w:rPr>
          <w:sz w:val="28"/>
        </w:rPr>
        <w:t>тельности КДУ.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За время работы экспедиций: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b/>
          <w:sz w:val="28"/>
        </w:rPr>
        <w:t xml:space="preserve">- </w:t>
      </w:r>
      <w:r w:rsidRPr="007A3349">
        <w:rPr>
          <w:sz w:val="28"/>
        </w:rPr>
        <w:t xml:space="preserve">Записано – 49 информантов: 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 xml:space="preserve">- Проведены фольклорные посиделки – 4 (68 чел); 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Проведены мастер-классы по нац.хореографии – 5 (77 чел);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Проведен мастер-классы по ДПИ от мастеров - 6 (62 чел);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Проведены лекций по ЗОЖ - 1 (12 чел) для школьников;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Проведены вечера-памяти - 1 (30 чел) для жителей села;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Проведен научно-экспертный совет – 1 (6) члены эксп.совета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 xml:space="preserve">- Проведены консультации - 7 учр.; 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 xml:space="preserve">- Оказана метод.помощь: 6 учр.; </w:t>
      </w:r>
    </w:p>
    <w:p w:rsidR="00736B9F" w:rsidRPr="007A3349" w:rsidRDefault="00736B9F" w:rsidP="007A3349">
      <w:pPr>
        <w:jc w:val="both"/>
        <w:rPr>
          <w:sz w:val="28"/>
        </w:rPr>
      </w:pPr>
      <w:r w:rsidRPr="007A3349">
        <w:rPr>
          <w:sz w:val="28"/>
        </w:rPr>
        <w:t>- Оказана метод.помощь на э/носителях - 6 учр.</w:t>
      </w:r>
    </w:p>
    <w:p w:rsidR="007A3349" w:rsidRDefault="00736B9F" w:rsidP="007A3349">
      <w:pPr>
        <w:ind w:firstLine="720"/>
        <w:jc w:val="both"/>
        <w:rPr>
          <w:sz w:val="28"/>
        </w:rPr>
      </w:pPr>
      <w:r w:rsidRPr="007A3349">
        <w:rPr>
          <w:sz w:val="28"/>
        </w:rPr>
        <w:t>В учреждения культуры (ДК, библиотеки, ДМШ, ДШИ, музеи), а также в образовательные учреждения района переданы печатные издания КЦНТ по культуре КМНС. На цифровых носителях  с видео и фотоприложением перед</w:t>
      </w:r>
      <w:r w:rsidRPr="007A3349">
        <w:rPr>
          <w:sz w:val="28"/>
        </w:rPr>
        <w:t>а</w:t>
      </w:r>
      <w:r w:rsidRPr="007A3349">
        <w:rPr>
          <w:sz w:val="28"/>
        </w:rPr>
        <w:t>ны материалы в формате тематических вечеров памяти о ярких деятелях кул</w:t>
      </w:r>
      <w:r w:rsidRPr="007A3349">
        <w:rPr>
          <w:sz w:val="28"/>
        </w:rPr>
        <w:t>ь</w:t>
      </w:r>
      <w:r w:rsidRPr="007A3349">
        <w:rPr>
          <w:sz w:val="28"/>
        </w:rPr>
        <w:t xml:space="preserve">туры и истории Камчатки.  Произведена фото и видеосъемка всех мероприятий. </w:t>
      </w:r>
    </w:p>
    <w:p w:rsidR="007A3349" w:rsidRDefault="00736B9F" w:rsidP="007A3349">
      <w:pPr>
        <w:ind w:firstLine="720"/>
        <w:jc w:val="both"/>
        <w:rPr>
          <w:sz w:val="28"/>
        </w:rPr>
      </w:pPr>
      <w:r w:rsidRPr="007A3349">
        <w:rPr>
          <w:sz w:val="28"/>
        </w:rPr>
        <w:t>Всего  в рамках экспедиции состоялось 12 мероприятий, из них    метод</w:t>
      </w:r>
      <w:r w:rsidRPr="007A3349">
        <w:rPr>
          <w:sz w:val="28"/>
        </w:rPr>
        <w:t>и</w:t>
      </w:r>
      <w:r w:rsidRPr="007A3349">
        <w:rPr>
          <w:sz w:val="28"/>
        </w:rPr>
        <w:t>ческих   - 8 (187);   Мероприятия посетило 255 человек.</w:t>
      </w:r>
    </w:p>
    <w:p w:rsidR="00736B9F" w:rsidRPr="007A3349" w:rsidRDefault="00736B9F" w:rsidP="00624368">
      <w:pPr>
        <w:ind w:firstLine="720"/>
        <w:jc w:val="both"/>
        <w:rPr>
          <w:b/>
          <w:i/>
          <w:sz w:val="28"/>
        </w:rPr>
      </w:pPr>
      <w:r w:rsidRPr="007A3349">
        <w:rPr>
          <w:sz w:val="28"/>
        </w:rPr>
        <w:t>Подготовлены и изданы   под рубрикой «Нематериальное культурное н</w:t>
      </w:r>
      <w:r w:rsidRPr="007A3349">
        <w:rPr>
          <w:sz w:val="28"/>
        </w:rPr>
        <w:t>а</w:t>
      </w:r>
      <w:r w:rsidRPr="007A3349">
        <w:rPr>
          <w:sz w:val="28"/>
        </w:rPr>
        <w:t>следие коренных народов Ка</w:t>
      </w:r>
      <w:r w:rsidRPr="007A3349">
        <w:rPr>
          <w:sz w:val="28"/>
        </w:rPr>
        <w:t>м</w:t>
      </w:r>
      <w:r w:rsidRPr="007A3349">
        <w:rPr>
          <w:sz w:val="28"/>
        </w:rPr>
        <w:t>чатки» сборники:</w:t>
      </w:r>
      <w:r w:rsidRPr="007A3349">
        <w:rPr>
          <w:b/>
          <w:i/>
          <w:sz w:val="28"/>
        </w:rPr>
        <w:t xml:space="preserve"> </w:t>
      </w:r>
    </w:p>
    <w:p w:rsidR="00736B9F" w:rsidRPr="007A3349" w:rsidRDefault="007A3349" w:rsidP="007A3349">
      <w:pPr>
        <w:jc w:val="both"/>
        <w:rPr>
          <w:sz w:val="28"/>
        </w:rPr>
      </w:pPr>
      <w:r>
        <w:rPr>
          <w:sz w:val="28"/>
        </w:rPr>
        <w:t xml:space="preserve">- </w:t>
      </w:r>
      <w:r w:rsidR="00736B9F" w:rsidRPr="007A3349">
        <w:rPr>
          <w:sz w:val="28"/>
        </w:rPr>
        <w:t>«Из глубин земли Камчатки. Фольклорно-этнографические экспедиции в Пенжинский ра</w:t>
      </w:r>
      <w:r w:rsidR="00736B9F" w:rsidRPr="007A3349">
        <w:rPr>
          <w:sz w:val="28"/>
        </w:rPr>
        <w:t>й</w:t>
      </w:r>
      <w:r w:rsidR="00736B9F" w:rsidRPr="007A3349">
        <w:rPr>
          <w:sz w:val="28"/>
        </w:rPr>
        <w:t>он»;</w:t>
      </w:r>
    </w:p>
    <w:p w:rsidR="00736B9F" w:rsidRPr="007A3349" w:rsidRDefault="007A3349" w:rsidP="007A3349">
      <w:pPr>
        <w:jc w:val="both"/>
        <w:rPr>
          <w:sz w:val="28"/>
        </w:rPr>
      </w:pPr>
      <w:r>
        <w:rPr>
          <w:sz w:val="28"/>
        </w:rPr>
        <w:t xml:space="preserve">- </w:t>
      </w:r>
      <w:r w:rsidR="00736B9F" w:rsidRPr="007A3349">
        <w:rPr>
          <w:sz w:val="28"/>
        </w:rPr>
        <w:t>«Декоративно-прикладное искусство камчатских эвенов»</w:t>
      </w:r>
    </w:p>
    <w:p w:rsidR="00736B9F" w:rsidRPr="007A3349" w:rsidRDefault="007A3349" w:rsidP="007A3349">
      <w:pPr>
        <w:jc w:val="both"/>
        <w:rPr>
          <w:sz w:val="28"/>
        </w:rPr>
      </w:pPr>
      <w:r>
        <w:rPr>
          <w:sz w:val="28"/>
        </w:rPr>
        <w:t xml:space="preserve">- </w:t>
      </w:r>
      <w:r w:rsidR="00736B9F" w:rsidRPr="007A3349">
        <w:rPr>
          <w:sz w:val="28"/>
        </w:rPr>
        <w:t>«Мифологические сказки о Вороне»;</w:t>
      </w:r>
    </w:p>
    <w:p w:rsidR="007A3349" w:rsidRDefault="007A3349" w:rsidP="007A3349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36B9F" w:rsidRPr="007A3349">
        <w:rPr>
          <w:sz w:val="28"/>
        </w:rPr>
        <w:t>Переиздан сборник «Фольклорное наследие В.Н. Малюковича. Обрядовые праздники коряков».</w:t>
      </w:r>
    </w:p>
    <w:p w:rsidR="008A4998" w:rsidRPr="007A3349" w:rsidRDefault="00140D13" w:rsidP="007A3349">
      <w:pPr>
        <w:ind w:firstLine="720"/>
        <w:jc w:val="both"/>
        <w:rPr>
          <w:sz w:val="28"/>
        </w:rPr>
      </w:pPr>
      <w:r w:rsidRPr="007A3349">
        <w:rPr>
          <w:sz w:val="28"/>
        </w:rPr>
        <w:t xml:space="preserve">В 2017 году  </w:t>
      </w:r>
      <w:r w:rsidR="008A4998" w:rsidRPr="007A3349">
        <w:rPr>
          <w:sz w:val="28"/>
        </w:rPr>
        <w:t xml:space="preserve">в электронный Каталог ОНКН Российской Федерации </w:t>
      </w:r>
    </w:p>
    <w:p w:rsidR="00140D13" w:rsidRPr="007A3349" w:rsidRDefault="00140D13" w:rsidP="007A3349">
      <w:pPr>
        <w:rPr>
          <w:sz w:val="28"/>
        </w:rPr>
      </w:pPr>
      <w:r w:rsidRPr="007A3349">
        <w:rPr>
          <w:sz w:val="28"/>
        </w:rPr>
        <w:t xml:space="preserve"> внесены два  объекта НКН: </w:t>
      </w:r>
    </w:p>
    <w:p w:rsidR="00140D13" w:rsidRPr="007A3349" w:rsidRDefault="00140D13" w:rsidP="007A3349">
      <w:pPr>
        <w:numPr>
          <w:ilvl w:val="0"/>
          <w:numId w:val="7"/>
        </w:numPr>
        <w:jc w:val="both"/>
        <w:rPr>
          <w:sz w:val="28"/>
        </w:rPr>
      </w:pPr>
      <w:r w:rsidRPr="007A3349">
        <w:rPr>
          <w:sz w:val="28"/>
        </w:rPr>
        <w:t xml:space="preserve">Корякское плетение  из растительных материалов; </w:t>
      </w:r>
    </w:p>
    <w:p w:rsidR="00140D13" w:rsidRPr="007A3349" w:rsidRDefault="00140D13" w:rsidP="007A3349">
      <w:pPr>
        <w:numPr>
          <w:ilvl w:val="0"/>
          <w:numId w:val="7"/>
        </w:numPr>
        <w:jc w:val="both"/>
        <w:rPr>
          <w:sz w:val="28"/>
        </w:rPr>
      </w:pPr>
      <w:r w:rsidRPr="007A3349">
        <w:rPr>
          <w:sz w:val="28"/>
        </w:rPr>
        <w:t>Окказиональные обряды коряков.</w:t>
      </w:r>
      <w:r w:rsidRPr="007A3349">
        <w:rPr>
          <w:b/>
          <w:sz w:val="28"/>
        </w:rPr>
        <w:t xml:space="preserve"> </w:t>
      </w:r>
      <w:r w:rsidRPr="007A3349">
        <w:rPr>
          <w:sz w:val="28"/>
        </w:rPr>
        <w:t xml:space="preserve"> </w:t>
      </w:r>
    </w:p>
    <w:p w:rsidR="00350301" w:rsidRPr="007A3349" w:rsidRDefault="00350301" w:rsidP="00624368">
      <w:pPr>
        <w:ind w:left="1068"/>
        <w:jc w:val="both"/>
        <w:rPr>
          <w:sz w:val="28"/>
        </w:rPr>
      </w:pPr>
      <w:r w:rsidRPr="007A3349">
        <w:rPr>
          <w:sz w:val="28"/>
        </w:rPr>
        <w:t xml:space="preserve"> </w:t>
      </w:r>
    </w:p>
    <w:p w:rsidR="007A3349" w:rsidRDefault="0000711C" w:rsidP="007A334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t xml:space="preserve">Деятельность учреждения в сфере межнационального </w:t>
      </w:r>
    </w:p>
    <w:p w:rsidR="00AE1D0E" w:rsidRPr="007A3349" w:rsidRDefault="0000711C" w:rsidP="007A334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t>и международного с</w:t>
      </w:r>
      <w:r w:rsidRPr="007A3349">
        <w:rPr>
          <w:b/>
          <w:sz w:val="28"/>
        </w:rPr>
        <w:t>о</w:t>
      </w:r>
      <w:r w:rsidRPr="007A3349">
        <w:rPr>
          <w:b/>
          <w:sz w:val="28"/>
        </w:rPr>
        <w:t>трудничества.</w:t>
      </w:r>
    </w:p>
    <w:p w:rsidR="007620E9" w:rsidRPr="007A3349" w:rsidRDefault="007620E9" w:rsidP="007A334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7A3349" w:rsidRDefault="00322DB0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Любим и востребован камчатцами ставший уже традиционным краевой фестиваль национальных культур с символическим названием  «В семье ед</w:t>
      </w:r>
      <w:r w:rsidRPr="007A3349">
        <w:rPr>
          <w:sz w:val="28"/>
        </w:rPr>
        <w:t>и</w:t>
      </w:r>
      <w:r w:rsidRPr="007A3349">
        <w:rPr>
          <w:sz w:val="28"/>
        </w:rPr>
        <w:t>ной». Фестиваль проводится один раз в два года. В 2017 году  фестивальному проекту исполнилось 15 лет.</w:t>
      </w:r>
      <w:r w:rsidRPr="007A3349">
        <w:rPr>
          <w:sz w:val="32"/>
          <w:szCs w:val="28"/>
        </w:rPr>
        <w:t xml:space="preserve"> </w:t>
      </w:r>
      <w:r w:rsidR="00C0672B" w:rsidRPr="007A3349">
        <w:rPr>
          <w:sz w:val="28"/>
        </w:rPr>
        <w:t>12 декабря,  в День Конституции Российской Ф</w:t>
      </w:r>
      <w:r w:rsidR="00C0672B" w:rsidRPr="007A3349">
        <w:rPr>
          <w:sz w:val="28"/>
        </w:rPr>
        <w:t>е</w:t>
      </w:r>
      <w:r w:rsidR="00C0672B" w:rsidRPr="007A3349">
        <w:rPr>
          <w:sz w:val="28"/>
        </w:rPr>
        <w:t>дерации, в Камчатском театре драмы и комедии  состоялся заключительный г</w:t>
      </w:r>
      <w:r w:rsidR="00C0672B" w:rsidRPr="007A3349">
        <w:rPr>
          <w:sz w:val="28"/>
        </w:rPr>
        <w:t>а</w:t>
      </w:r>
      <w:r w:rsidR="00C0672B" w:rsidRPr="007A3349">
        <w:rPr>
          <w:sz w:val="28"/>
        </w:rPr>
        <w:t>ла-концерт краевого фестиваля национальных культур и этнических групп Камчатки «В семье единой».  В фестивале приняли участие более 300 человек. Художественные коллективы и солисты из Петропавловска-Камчатского, Ел</w:t>
      </w:r>
      <w:r w:rsidR="00C0672B" w:rsidRPr="007A3349">
        <w:rPr>
          <w:sz w:val="28"/>
        </w:rPr>
        <w:t>и</w:t>
      </w:r>
      <w:r w:rsidR="00C0672B" w:rsidRPr="007A3349">
        <w:rPr>
          <w:sz w:val="28"/>
        </w:rPr>
        <w:t>зово, Вил</w:t>
      </w:r>
      <w:r w:rsidR="00C0672B" w:rsidRPr="007A3349">
        <w:rPr>
          <w:sz w:val="28"/>
        </w:rPr>
        <w:t>ю</w:t>
      </w:r>
      <w:r w:rsidR="00C0672B" w:rsidRPr="007A3349">
        <w:rPr>
          <w:sz w:val="28"/>
        </w:rPr>
        <w:t>чинска, Усть-Большерецка, п. Ключи, с. Соболево, Усть-Камчатска, Мильковского, Быстринск</w:t>
      </w:r>
      <w:r w:rsidR="00C0672B" w:rsidRPr="007A3349">
        <w:rPr>
          <w:sz w:val="28"/>
        </w:rPr>
        <w:t>о</w:t>
      </w:r>
      <w:r w:rsidR="00C0672B" w:rsidRPr="007A3349">
        <w:rPr>
          <w:sz w:val="28"/>
        </w:rPr>
        <w:t>го, Тигильского и Карагинского районов показали зрителям свое танцевальное искусство и певческое мастерство. В фестивале приняли участие представители 11 национальных общин и землячеств, которые входят в состав Камчатской  региональной общественной организации «С</w:t>
      </w:r>
      <w:r w:rsidR="00C0672B" w:rsidRPr="007A3349">
        <w:rPr>
          <w:sz w:val="28"/>
        </w:rPr>
        <w:t>о</w:t>
      </w:r>
      <w:r w:rsidR="00C0672B" w:rsidRPr="007A3349">
        <w:rPr>
          <w:sz w:val="28"/>
        </w:rPr>
        <w:t>дружество». Дальнейшее развитие фестивальной традиции продолжили еж</w:t>
      </w:r>
      <w:r w:rsidR="00C0672B" w:rsidRPr="007A3349">
        <w:rPr>
          <w:sz w:val="28"/>
        </w:rPr>
        <w:t>е</w:t>
      </w:r>
      <w:r w:rsidR="00C0672B" w:rsidRPr="007A3349">
        <w:rPr>
          <w:sz w:val="28"/>
        </w:rPr>
        <w:t>годные празднования  межнационального Дня семьи «Крепка семья – сил</w:t>
      </w:r>
      <w:r w:rsidR="00C0672B" w:rsidRPr="007A3349">
        <w:rPr>
          <w:sz w:val="28"/>
        </w:rPr>
        <w:t>ь</w:t>
      </w:r>
      <w:r w:rsidR="00C0672B" w:rsidRPr="007A3349">
        <w:rPr>
          <w:sz w:val="28"/>
        </w:rPr>
        <w:t>на Камчатка», которые  Камчатский центр народного творчества и Камчатская р</w:t>
      </w:r>
      <w:r w:rsidR="00C0672B" w:rsidRPr="007A3349">
        <w:rPr>
          <w:sz w:val="28"/>
        </w:rPr>
        <w:t>е</w:t>
      </w:r>
      <w:r w:rsidR="00C0672B" w:rsidRPr="007A3349">
        <w:rPr>
          <w:sz w:val="28"/>
        </w:rPr>
        <w:t>гиональная общественная организация «Содружество»  при поддержке Мин</w:t>
      </w:r>
      <w:r w:rsidR="00C0672B" w:rsidRPr="007A3349">
        <w:rPr>
          <w:sz w:val="28"/>
        </w:rPr>
        <w:t>и</w:t>
      </w:r>
      <w:r w:rsidR="00C0672B" w:rsidRPr="007A3349">
        <w:rPr>
          <w:sz w:val="28"/>
        </w:rPr>
        <w:t>стерства культуры Камчатского края, Агентства по внутренней политике Ка</w:t>
      </w:r>
      <w:r w:rsidR="00C0672B" w:rsidRPr="007A3349">
        <w:rPr>
          <w:sz w:val="28"/>
        </w:rPr>
        <w:t>м</w:t>
      </w:r>
      <w:r w:rsidR="00C0672B" w:rsidRPr="007A3349">
        <w:rPr>
          <w:sz w:val="28"/>
        </w:rPr>
        <w:t>чатского края  проводят с  2012 года.15 мая в КЦ «Русская горница» сост</w:t>
      </w:r>
      <w:r w:rsidR="00C0672B" w:rsidRPr="007A3349">
        <w:rPr>
          <w:sz w:val="28"/>
        </w:rPr>
        <w:t>о</w:t>
      </w:r>
      <w:r w:rsidR="00C0672B" w:rsidRPr="007A3349">
        <w:rPr>
          <w:sz w:val="28"/>
        </w:rPr>
        <w:t>ялся межнациональный праздник «Дружна семья – сильна Камчатка». В торжес</w:t>
      </w:r>
      <w:r w:rsidR="00C0672B" w:rsidRPr="007A3349">
        <w:rPr>
          <w:sz w:val="28"/>
        </w:rPr>
        <w:t>т</w:t>
      </w:r>
      <w:r w:rsidR="00C0672B" w:rsidRPr="007A3349">
        <w:rPr>
          <w:sz w:val="28"/>
        </w:rPr>
        <w:t>венной обстановке собрались удивительные семьи разных национальностей. Осетинская семья Кочиевых, русская семья Муратовых, узбекская семья Жал</w:t>
      </w:r>
      <w:r w:rsidR="00C0672B" w:rsidRPr="007A3349">
        <w:rPr>
          <w:sz w:val="28"/>
        </w:rPr>
        <w:t>а</w:t>
      </w:r>
      <w:r w:rsidR="00C0672B" w:rsidRPr="007A3349">
        <w:rPr>
          <w:sz w:val="28"/>
        </w:rPr>
        <w:t>мовых, тувинская семья Момбужай, якутско-корякская семья Беляевых, укр</w:t>
      </w:r>
      <w:r w:rsidR="00C0672B" w:rsidRPr="007A3349">
        <w:rPr>
          <w:sz w:val="28"/>
        </w:rPr>
        <w:t>а</w:t>
      </w:r>
      <w:r w:rsidR="00C0672B" w:rsidRPr="007A3349">
        <w:rPr>
          <w:sz w:val="28"/>
        </w:rPr>
        <w:t>инско-ительменская семья Кравченко, и корякско-ительменская семья Хечг</w:t>
      </w:r>
      <w:r w:rsidR="00C0672B" w:rsidRPr="007A3349">
        <w:rPr>
          <w:sz w:val="28"/>
        </w:rPr>
        <w:t>и</w:t>
      </w:r>
      <w:r w:rsidR="00C0672B" w:rsidRPr="007A3349">
        <w:rPr>
          <w:sz w:val="28"/>
        </w:rPr>
        <w:t>ных. Национальные семьи собрались вместе, чтобы поздравить друг друга и гостей праздника с  Международным днем семьи. Династии предст</w:t>
      </w:r>
      <w:r w:rsidR="00C0672B" w:rsidRPr="007A3349">
        <w:rPr>
          <w:sz w:val="28"/>
        </w:rPr>
        <w:t>а</w:t>
      </w:r>
      <w:r w:rsidR="00C0672B" w:rsidRPr="007A3349">
        <w:rPr>
          <w:sz w:val="28"/>
        </w:rPr>
        <w:t>вили свои творческие номера, поведали об истории своей семьи и продемонстрировали фи</w:t>
      </w:r>
      <w:r w:rsidR="00C0672B" w:rsidRPr="007A3349">
        <w:rPr>
          <w:sz w:val="28"/>
        </w:rPr>
        <w:t>р</w:t>
      </w:r>
      <w:r w:rsidR="00C0672B" w:rsidRPr="007A3349">
        <w:rPr>
          <w:sz w:val="28"/>
        </w:rPr>
        <w:t xml:space="preserve">менные блюда национальной кухни. </w:t>
      </w:r>
    </w:p>
    <w:p w:rsidR="007A3349" w:rsidRDefault="00C0672B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Краевая выставка декоративно-прикладного и изобразительного искусс</w:t>
      </w:r>
      <w:r w:rsidRPr="007A3349">
        <w:rPr>
          <w:sz w:val="28"/>
        </w:rPr>
        <w:t>т</w:t>
      </w:r>
      <w:r w:rsidRPr="007A3349">
        <w:rPr>
          <w:sz w:val="28"/>
        </w:rPr>
        <w:t>ва «Содружество традиций».  начала свою работу 3 ноября и собрала лучшие работы декоративно-прикладного и</w:t>
      </w:r>
      <w:r w:rsidRPr="007A3349">
        <w:rPr>
          <w:sz w:val="28"/>
        </w:rPr>
        <w:t>с</w:t>
      </w:r>
      <w:r w:rsidRPr="007A3349">
        <w:rPr>
          <w:sz w:val="28"/>
        </w:rPr>
        <w:t>кусства со всего полуострова. В выставке приняли участие мастера из Мил</w:t>
      </w:r>
      <w:r w:rsidRPr="007A3349">
        <w:rPr>
          <w:sz w:val="28"/>
        </w:rPr>
        <w:t>ь</w:t>
      </w:r>
      <w:r w:rsidRPr="007A3349">
        <w:rPr>
          <w:sz w:val="28"/>
        </w:rPr>
        <w:t>ковского, Усть-Большерецкого, Елизовского, Тигильского и Быстринского, Пенжинского районов, посёлка Палана и краев</w:t>
      </w:r>
      <w:r w:rsidRPr="007A3349">
        <w:rPr>
          <w:sz w:val="28"/>
        </w:rPr>
        <w:t>о</w:t>
      </w:r>
      <w:r w:rsidRPr="007A3349">
        <w:rPr>
          <w:sz w:val="28"/>
        </w:rPr>
        <w:t xml:space="preserve">го центра. В экспозиции были представлены национальные костюмы, изделия </w:t>
      </w:r>
      <w:r w:rsidRPr="007A3349">
        <w:rPr>
          <w:sz w:val="28"/>
        </w:rPr>
        <w:lastRenderedPageBreak/>
        <w:t>декоративно-прикладного искусства из дерева, кости, живописные и графич</w:t>
      </w:r>
      <w:r w:rsidRPr="007A3349">
        <w:rPr>
          <w:sz w:val="28"/>
        </w:rPr>
        <w:t>е</w:t>
      </w:r>
      <w:r w:rsidRPr="007A3349">
        <w:rPr>
          <w:sz w:val="28"/>
        </w:rPr>
        <w:t>ские произведения, национал</w:t>
      </w:r>
      <w:r w:rsidRPr="007A3349">
        <w:rPr>
          <w:sz w:val="28"/>
        </w:rPr>
        <w:t>ь</w:t>
      </w:r>
      <w:r w:rsidRPr="007A3349">
        <w:rPr>
          <w:sz w:val="28"/>
        </w:rPr>
        <w:t>ные куклы. Среди них экспонаты из творческих мастерских, национальных общин и диаспор Камчатки, а также из собрания краевого художественного музея. Кроме того, в период работы выставки в м</w:t>
      </w:r>
      <w:r w:rsidRPr="007A3349">
        <w:rPr>
          <w:sz w:val="28"/>
        </w:rPr>
        <w:t>у</w:t>
      </w:r>
      <w:r w:rsidRPr="007A3349">
        <w:rPr>
          <w:sz w:val="28"/>
        </w:rPr>
        <w:t>зее состоялись тематические дни, посвященные 100-летию революции 1917 г</w:t>
      </w:r>
      <w:r w:rsidRPr="007A3349">
        <w:rPr>
          <w:sz w:val="28"/>
        </w:rPr>
        <w:t>о</w:t>
      </w:r>
      <w:r w:rsidRPr="007A3349">
        <w:rPr>
          <w:sz w:val="28"/>
        </w:rPr>
        <w:t>да. В рамках тематических дней прошел концерт хора ветеранов войны и труда «Красная гвоздика», киноко</w:t>
      </w:r>
      <w:r w:rsidRPr="007A3349">
        <w:rPr>
          <w:sz w:val="28"/>
        </w:rPr>
        <w:t>н</w:t>
      </w:r>
      <w:r w:rsidRPr="007A3349">
        <w:rPr>
          <w:sz w:val="28"/>
        </w:rPr>
        <w:t>церт «Это наша с тобой биография», кинохроника «Камчатка, век ХХ», поэт</w:t>
      </w:r>
      <w:r w:rsidRPr="007A3349">
        <w:rPr>
          <w:sz w:val="28"/>
        </w:rPr>
        <w:t>и</w:t>
      </w:r>
      <w:r w:rsidRPr="007A3349">
        <w:rPr>
          <w:sz w:val="28"/>
        </w:rPr>
        <w:t>ческий турнир «Поэзия Октября» и мастер-классы по тестопластике, изготовлению обрядовой куклы и вышивке подшейным в</w:t>
      </w:r>
      <w:r w:rsidRPr="007A3349">
        <w:rPr>
          <w:sz w:val="28"/>
        </w:rPr>
        <w:t>о</w:t>
      </w:r>
      <w:r w:rsidRPr="007A3349">
        <w:rPr>
          <w:sz w:val="28"/>
        </w:rPr>
        <w:t xml:space="preserve">лосом оленя и нитками мулине. </w:t>
      </w:r>
    </w:p>
    <w:p w:rsidR="00624368" w:rsidRDefault="00624368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Участие детского национального ансамбля «Уйкав» в международном фестивале детского творчества «Звезда Пекина», с</w:t>
      </w:r>
      <w:r w:rsidRPr="007A3349">
        <w:rPr>
          <w:sz w:val="28"/>
        </w:rPr>
        <w:t>о</w:t>
      </w:r>
      <w:r w:rsidRPr="007A3349">
        <w:rPr>
          <w:sz w:val="28"/>
        </w:rPr>
        <w:t>стоялся с 24-29 марта 2017г. в г. П</w:t>
      </w:r>
      <w:r w:rsidRPr="007A3349">
        <w:rPr>
          <w:sz w:val="28"/>
        </w:rPr>
        <w:t>е</w:t>
      </w:r>
      <w:r w:rsidRPr="007A3349">
        <w:rPr>
          <w:sz w:val="28"/>
        </w:rPr>
        <w:t>кин</w:t>
      </w:r>
      <w:r w:rsidR="00E63F66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 xml:space="preserve">Участие в </w:t>
      </w:r>
      <w:r w:rsidRPr="007A3349">
        <w:rPr>
          <w:sz w:val="28"/>
          <w:lang w:val="en-US"/>
        </w:rPr>
        <w:t>VII</w:t>
      </w:r>
      <w:r w:rsidRPr="007A3349">
        <w:rPr>
          <w:sz w:val="28"/>
        </w:rPr>
        <w:t xml:space="preserve"> Всероссийском фестивале-конкурсе «Казачья застава», в г. Санкт-Петербург, </w:t>
      </w:r>
      <w:r w:rsidR="00E63F66">
        <w:rPr>
          <w:sz w:val="28"/>
        </w:rPr>
        <w:t xml:space="preserve"> </w:t>
      </w:r>
      <w:r w:rsidRPr="007A3349">
        <w:rPr>
          <w:sz w:val="28"/>
        </w:rPr>
        <w:t>дата проведения  с 05 по 08 мая 2017г. (филиал) национал</w:t>
      </w:r>
      <w:r w:rsidRPr="007A3349">
        <w:rPr>
          <w:sz w:val="28"/>
        </w:rPr>
        <w:t>ь</w:t>
      </w:r>
      <w:r w:rsidRPr="007A3349">
        <w:rPr>
          <w:sz w:val="28"/>
        </w:rPr>
        <w:t>ный коллектив «Ейгунычвын» (анс. Школьные годы)</w:t>
      </w:r>
      <w:r w:rsidR="00624368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 xml:space="preserve">Участие в </w:t>
      </w:r>
      <w:r w:rsidRPr="007A3349">
        <w:rPr>
          <w:sz w:val="28"/>
          <w:lang w:val="en-US"/>
        </w:rPr>
        <w:t>VIII</w:t>
      </w:r>
      <w:r w:rsidRPr="007A3349">
        <w:rPr>
          <w:sz w:val="28"/>
        </w:rPr>
        <w:t xml:space="preserve"> Междун</w:t>
      </w:r>
      <w:r w:rsidRPr="007A3349">
        <w:rPr>
          <w:sz w:val="28"/>
        </w:rPr>
        <w:t>а</w:t>
      </w:r>
      <w:r w:rsidRPr="007A3349">
        <w:rPr>
          <w:sz w:val="28"/>
        </w:rPr>
        <w:t>родном фестивале «Российско-китайская ярмарка культур и искусства», в г. Благовещенск и в г.Хэйхэ  Провинции Хэйлунцзян  (КНР),</w:t>
      </w:r>
      <w:r w:rsidR="00E63F66">
        <w:rPr>
          <w:sz w:val="28"/>
        </w:rPr>
        <w:t xml:space="preserve"> </w:t>
      </w:r>
      <w:r w:rsidRPr="007A3349">
        <w:rPr>
          <w:sz w:val="28"/>
        </w:rPr>
        <w:t xml:space="preserve"> дата проведения 20 по 25 июня 2017г. (Адуканов А.К.- мастер ДПИ)</w:t>
      </w:r>
      <w:r w:rsidR="00624368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Участие  в выставке-ярмарке в рамках Международного российско</w:t>
      </w:r>
      <w:r w:rsidR="00E63F66">
        <w:rPr>
          <w:sz w:val="28"/>
        </w:rPr>
        <w:t xml:space="preserve"> </w:t>
      </w:r>
      <w:r w:rsidRPr="007A3349">
        <w:rPr>
          <w:sz w:val="28"/>
        </w:rPr>
        <w:t>-</w:t>
      </w:r>
      <w:r w:rsidR="00E63F66">
        <w:rPr>
          <w:sz w:val="28"/>
        </w:rPr>
        <w:t xml:space="preserve"> </w:t>
      </w:r>
      <w:r w:rsidRPr="007A3349">
        <w:rPr>
          <w:sz w:val="28"/>
        </w:rPr>
        <w:t>японского фестиваля культуры и искусства, в г. Южно-Сахалинск, дата пров</w:t>
      </w:r>
      <w:r w:rsidRPr="007A3349">
        <w:rPr>
          <w:sz w:val="28"/>
        </w:rPr>
        <w:t>е</w:t>
      </w:r>
      <w:r w:rsidRPr="007A3349">
        <w:rPr>
          <w:sz w:val="28"/>
        </w:rPr>
        <w:t>дения -25 июня 2017г (Кручинина Л.К. -мастер  ДПИ</w:t>
      </w:r>
      <w:r w:rsidR="00624368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Участие в Всероссийской выставки народных художественных пром</w:t>
      </w:r>
      <w:r w:rsidRPr="007A3349">
        <w:rPr>
          <w:sz w:val="28"/>
        </w:rPr>
        <w:t>ы</w:t>
      </w:r>
      <w:r w:rsidRPr="007A3349">
        <w:rPr>
          <w:sz w:val="28"/>
        </w:rPr>
        <w:t>слов России «Живой источник», в г. Москва,  дата проведения с 09 по 29 октя</w:t>
      </w:r>
      <w:r w:rsidRPr="007A3349">
        <w:rPr>
          <w:sz w:val="28"/>
        </w:rPr>
        <w:t>б</w:t>
      </w:r>
      <w:r w:rsidRPr="007A3349">
        <w:rPr>
          <w:sz w:val="28"/>
        </w:rPr>
        <w:t>ря 2017г</w:t>
      </w:r>
      <w:r w:rsidR="00624368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bCs/>
          <w:sz w:val="28"/>
        </w:rPr>
      </w:pPr>
      <w:r w:rsidRPr="007A3349">
        <w:rPr>
          <w:sz w:val="28"/>
        </w:rPr>
        <w:t xml:space="preserve">Участие  в культурной программе </w:t>
      </w:r>
      <w:r w:rsidRPr="007A3349">
        <w:rPr>
          <w:sz w:val="28"/>
          <w:lang w:val="en-US"/>
        </w:rPr>
        <w:t>XIX</w:t>
      </w:r>
      <w:r w:rsidRPr="007A3349">
        <w:rPr>
          <w:sz w:val="28"/>
        </w:rPr>
        <w:t xml:space="preserve"> Всемирного фестиваля молодежи и ст</w:t>
      </w:r>
      <w:r w:rsidRPr="007A3349">
        <w:rPr>
          <w:sz w:val="28"/>
        </w:rPr>
        <w:t>у</w:t>
      </w:r>
      <w:r w:rsidRPr="007A3349">
        <w:rPr>
          <w:sz w:val="28"/>
        </w:rPr>
        <w:t>дентов, в г. Сочи, дата проведения с17 по 23 октября 2017г.  (анс. Коритэв (2</w:t>
      </w:r>
      <w:r w:rsidR="00E63F66">
        <w:rPr>
          <w:sz w:val="28"/>
        </w:rPr>
        <w:t xml:space="preserve"> </w:t>
      </w:r>
      <w:r w:rsidRPr="007A3349">
        <w:rPr>
          <w:sz w:val="28"/>
        </w:rPr>
        <w:t>участ.) -</w:t>
      </w:r>
      <w:r w:rsidR="00E63F66">
        <w:rPr>
          <w:sz w:val="28"/>
        </w:rPr>
        <w:t xml:space="preserve"> </w:t>
      </w:r>
      <w:r w:rsidRPr="007A3349">
        <w:rPr>
          <w:sz w:val="28"/>
        </w:rPr>
        <w:t>Сотгав Н.А., Икавав С.С.)</w:t>
      </w:r>
      <w:r w:rsidR="00624368">
        <w:rPr>
          <w:sz w:val="28"/>
        </w:rPr>
        <w:t>.</w:t>
      </w:r>
    </w:p>
    <w:p w:rsidR="00E63F66" w:rsidRDefault="00111A47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bCs/>
          <w:sz w:val="28"/>
        </w:rPr>
        <w:t>У</w:t>
      </w:r>
      <w:r w:rsidRPr="007A3349">
        <w:rPr>
          <w:sz w:val="28"/>
        </w:rPr>
        <w:t xml:space="preserve">частие в выставке Дни Дальнего Востока в Москве», дата проведения с 08-16 декабря, участие в </w:t>
      </w:r>
      <w:r w:rsidRPr="007A3349">
        <w:rPr>
          <w:sz w:val="28"/>
          <w:lang w:val="en-US"/>
        </w:rPr>
        <w:t>XXIII</w:t>
      </w:r>
      <w:r w:rsidRPr="007A3349">
        <w:rPr>
          <w:sz w:val="28"/>
        </w:rPr>
        <w:t xml:space="preserve"> выставка-ярмарка  народных художественных промыслов России «Ладья. Зимняя сказка 2017», дата проведения с 13-17 д</w:t>
      </w:r>
      <w:r w:rsidRPr="007A3349">
        <w:rPr>
          <w:sz w:val="28"/>
        </w:rPr>
        <w:t>е</w:t>
      </w:r>
      <w:r w:rsidRPr="007A3349">
        <w:rPr>
          <w:sz w:val="28"/>
        </w:rPr>
        <w:t>кабря в Москва.</w:t>
      </w:r>
      <w:r w:rsidR="00E63F66">
        <w:rPr>
          <w:sz w:val="28"/>
        </w:rPr>
        <w:t xml:space="preserve"> </w:t>
      </w:r>
    </w:p>
    <w:p w:rsidR="00E63F66" w:rsidRDefault="00194E54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Проведение выездного фестиваля «Сельские встречи» на территории Пенжинского и Олюторского муниципальных районов Камчатского края, Ру</w:t>
      </w:r>
      <w:r w:rsidRPr="007A3349">
        <w:rPr>
          <w:sz w:val="28"/>
        </w:rPr>
        <w:t>с</w:t>
      </w:r>
      <w:r w:rsidRPr="007A3349">
        <w:rPr>
          <w:sz w:val="28"/>
        </w:rPr>
        <w:t>ский квартет «Камчатка» (4 чел.),  месяц проведения – с 12 по 21 сентября, 2017г.</w:t>
      </w:r>
    </w:p>
    <w:p w:rsidR="00E63F66" w:rsidRDefault="00194E54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Участие делегации Камчатского края в Восточном экономическом фор</w:t>
      </w:r>
      <w:r w:rsidRPr="007A3349">
        <w:rPr>
          <w:sz w:val="28"/>
        </w:rPr>
        <w:t>у</w:t>
      </w:r>
      <w:r w:rsidRPr="007A3349">
        <w:rPr>
          <w:sz w:val="28"/>
        </w:rPr>
        <w:t>ме в г. Влад</w:t>
      </w:r>
      <w:r w:rsidRPr="007A3349">
        <w:rPr>
          <w:sz w:val="28"/>
        </w:rPr>
        <w:t>и</w:t>
      </w:r>
      <w:r w:rsidRPr="007A3349">
        <w:rPr>
          <w:sz w:val="28"/>
        </w:rPr>
        <w:t>восток, месяц проведения – с 03 по 11сентябрь, 2017г.</w:t>
      </w:r>
      <w:r w:rsidR="00624368">
        <w:rPr>
          <w:sz w:val="28"/>
        </w:rPr>
        <w:t xml:space="preserve"> </w:t>
      </w:r>
    </w:p>
    <w:p w:rsidR="00194E54" w:rsidRPr="007A3349" w:rsidRDefault="00194E54" w:rsidP="00624368">
      <w:pPr>
        <w:pStyle w:val="a8"/>
        <w:spacing w:before="0" w:beforeAutospacing="0" w:after="0" w:afterAutospacing="0"/>
        <w:ind w:firstLine="720"/>
        <w:jc w:val="both"/>
        <w:rPr>
          <w:sz w:val="28"/>
        </w:rPr>
      </w:pPr>
      <w:r w:rsidRPr="007A3349">
        <w:rPr>
          <w:sz w:val="28"/>
        </w:rPr>
        <w:t>Участие в поэтапном Международном конкурсе «Планета искусств -Творчество народов м</w:t>
      </w:r>
      <w:r w:rsidRPr="007A3349">
        <w:rPr>
          <w:sz w:val="28"/>
        </w:rPr>
        <w:t>и</w:t>
      </w:r>
      <w:r w:rsidRPr="007A3349">
        <w:rPr>
          <w:sz w:val="28"/>
        </w:rPr>
        <w:t>ра»  в г. Москва, дата проведения 27.10.2017-01.11.2017,</w:t>
      </w:r>
    </w:p>
    <w:p w:rsidR="00194E54" w:rsidRPr="007A3349" w:rsidRDefault="00194E54" w:rsidP="00624368">
      <w:pPr>
        <w:jc w:val="both"/>
        <w:rPr>
          <w:sz w:val="28"/>
        </w:rPr>
      </w:pPr>
      <w:r w:rsidRPr="007A3349">
        <w:rPr>
          <w:sz w:val="28"/>
        </w:rPr>
        <w:t xml:space="preserve"> г.Сочи, дата проведения- 01.11.2017-06.11.2017г. Народный казачий ансамбль «Русь»</w:t>
      </w:r>
      <w:r w:rsidR="00624368">
        <w:rPr>
          <w:sz w:val="28"/>
        </w:rPr>
        <w:t>.</w:t>
      </w:r>
    </w:p>
    <w:p w:rsidR="000E3D71" w:rsidRPr="007A3349" w:rsidRDefault="00C0672B" w:rsidP="007A3349">
      <w:pPr>
        <w:ind w:firstLine="720"/>
        <w:jc w:val="both"/>
        <w:rPr>
          <w:sz w:val="32"/>
          <w:szCs w:val="28"/>
        </w:rPr>
      </w:pPr>
      <w:r w:rsidRPr="007A3349">
        <w:rPr>
          <w:sz w:val="32"/>
          <w:szCs w:val="28"/>
        </w:rPr>
        <w:t xml:space="preserve"> </w:t>
      </w:r>
      <w:r w:rsidR="00322DB0" w:rsidRPr="007A3349">
        <w:rPr>
          <w:sz w:val="32"/>
          <w:szCs w:val="28"/>
        </w:rPr>
        <w:t xml:space="preserve"> </w:t>
      </w:r>
      <w:r w:rsidRPr="007A3349">
        <w:rPr>
          <w:sz w:val="32"/>
          <w:szCs w:val="28"/>
        </w:rPr>
        <w:t xml:space="preserve"> </w:t>
      </w:r>
    </w:p>
    <w:p w:rsidR="00E63F66" w:rsidRDefault="0000711C" w:rsidP="00E63F6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lastRenderedPageBreak/>
        <w:t xml:space="preserve">Взаимодействие с органами культуры, учреждениями культуры </w:t>
      </w:r>
    </w:p>
    <w:p w:rsidR="00E63F66" w:rsidRDefault="0000711C" w:rsidP="00E63F6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t>городских округов, муниципальных образований, сельских</w:t>
      </w:r>
    </w:p>
    <w:p w:rsidR="00AE1D0E" w:rsidRPr="007A3349" w:rsidRDefault="0000711C" w:rsidP="00E63F6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A3349">
        <w:rPr>
          <w:b/>
          <w:sz w:val="28"/>
        </w:rPr>
        <w:t xml:space="preserve"> посел</w:t>
      </w:r>
      <w:r w:rsidRPr="007A3349">
        <w:rPr>
          <w:b/>
          <w:sz w:val="28"/>
        </w:rPr>
        <w:t>е</w:t>
      </w:r>
      <w:r w:rsidRPr="007A3349">
        <w:rPr>
          <w:b/>
          <w:sz w:val="28"/>
        </w:rPr>
        <w:t>ний.</w:t>
      </w:r>
    </w:p>
    <w:p w:rsidR="006E17FF" w:rsidRPr="007A3349" w:rsidRDefault="006E17FF" w:rsidP="007A334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28"/>
        </w:rPr>
      </w:pPr>
    </w:p>
    <w:p w:rsidR="00E63F66" w:rsidRDefault="006E17FF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Направления взаимодействия  отлажены многолетними дружественными связями. Все предложенные КЦНТ виды взаимодействия являются востреб</w:t>
      </w:r>
      <w:r w:rsidRPr="007A3349">
        <w:rPr>
          <w:sz w:val="28"/>
        </w:rPr>
        <w:t>о</w:t>
      </w:r>
      <w:r w:rsidRPr="007A3349">
        <w:rPr>
          <w:sz w:val="28"/>
        </w:rPr>
        <w:t>ванными. Основные из них направлены  на совершенствование  клубно-досуговой деятельности и активизацию работы по приоритетным целям и зад</w:t>
      </w:r>
      <w:r w:rsidRPr="007A3349">
        <w:rPr>
          <w:sz w:val="28"/>
        </w:rPr>
        <w:t>а</w:t>
      </w:r>
      <w:r w:rsidRPr="007A3349">
        <w:rPr>
          <w:sz w:val="28"/>
        </w:rPr>
        <w:t>чам; на своевременное и качественное предоставление отчётов формы 7-НК, сводных отчётов. В целом  можно отметить, что все руководители своевреме</w:t>
      </w:r>
      <w:r w:rsidRPr="007A3349">
        <w:rPr>
          <w:sz w:val="28"/>
        </w:rPr>
        <w:t>н</w:t>
      </w:r>
      <w:r w:rsidRPr="007A3349">
        <w:rPr>
          <w:sz w:val="28"/>
        </w:rPr>
        <w:t>но</w:t>
      </w:r>
      <w:r w:rsidR="00E63F66">
        <w:rPr>
          <w:sz w:val="28"/>
        </w:rPr>
        <w:t xml:space="preserve"> отзывались на предложения КЦНТ.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На 1 января 2017г. в Камчатском крае действовало 80 культурно-досуговых учреждений клубного типа, из них мун</w:t>
      </w:r>
      <w:r w:rsidRPr="007A3349">
        <w:rPr>
          <w:sz w:val="28"/>
        </w:rPr>
        <w:t>и</w:t>
      </w:r>
      <w:r w:rsidRPr="007A3349">
        <w:rPr>
          <w:sz w:val="28"/>
        </w:rPr>
        <w:t>ципальных 77 учреждений.  63 учреждения расположены в сельско</w:t>
      </w:r>
      <w:r w:rsidR="008A4998" w:rsidRPr="007A3349">
        <w:rPr>
          <w:sz w:val="28"/>
        </w:rPr>
        <w:t>й мес</w:t>
      </w:r>
      <w:r w:rsidR="008A4998" w:rsidRPr="007A3349">
        <w:rPr>
          <w:sz w:val="28"/>
        </w:rPr>
        <w:t>т</w:t>
      </w:r>
      <w:r w:rsidR="008A4998" w:rsidRPr="007A3349">
        <w:rPr>
          <w:sz w:val="28"/>
        </w:rPr>
        <w:t>ности. По отношению к 2016</w:t>
      </w:r>
      <w:r w:rsidRPr="007A3349">
        <w:rPr>
          <w:sz w:val="28"/>
        </w:rPr>
        <w:t xml:space="preserve"> году общее число учреждений не изменилось. Сократилось на одно учреждение в Елизовском районе в результате реорганизации путем присоединения (ДК «Гейзер» и ДК п.Пограничный). Увеличилось на одно учреждение  в г.Петропавловске-Камчатском в связи с созданием Исторического выставочн</w:t>
      </w:r>
      <w:r w:rsidRPr="007A3349">
        <w:rPr>
          <w:sz w:val="28"/>
        </w:rPr>
        <w:t>о</w:t>
      </w:r>
      <w:r w:rsidRPr="007A3349">
        <w:rPr>
          <w:sz w:val="28"/>
        </w:rPr>
        <w:t>го центра «Г</w:t>
      </w:r>
      <w:r w:rsidRPr="007A3349">
        <w:rPr>
          <w:sz w:val="28"/>
        </w:rPr>
        <w:t>о</w:t>
      </w:r>
      <w:r w:rsidRPr="007A3349">
        <w:rPr>
          <w:sz w:val="28"/>
        </w:rPr>
        <w:t>род воинской славы».</w:t>
      </w:r>
      <w:r w:rsidR="00E63F66">
        <w:rPr>
          <w:sz w:val="28"/>
        </w:rPr>
        <w:t xml:space="preserve">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69 клубных учреждений  имеют  отдельно стоящие здания, из которых  КГБУ «ЦКД «Сероглазка»  находится в арендованном здании, остальные  у</w:t>
      </w:r>
      <w:r w:rsidRPr="007A3349">
        <w:rPr>
          <w:sz w:val="28"/>
        </w:rPr>
        <w:t>ч</w:t>
      </w:r>
      <w:r w:rsidRPr="007A3349">
        <w:rPr>
          <w:sz w:val="28"/>
        </w:rPr>
        <w:t>реждения расположены в  зданиях, принадлежащих соответствующим муниц</w:t>
      </w:r>
      <w:r w:rsidRPr="007A3349">
        <w:rPr>
          <w:sz w:val="28"/>
        </w:rPr>
        <w:t>и</w:t>
      </w:r>
      <w:r w:rsidRPr="007A3349">
        <w:rPr>
          <w:sz w:val="28"/>
        </w:rPr>
        <w:t>палитетам и находящихся в оперативном управлении.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Капитального ремонта требуют 34 здания, что составляет 43 % от их о</w:t>
      </w:r>
      <w:r w:rsidRPr="007A3349">
        <w:rPr>
          <w:sz w:val="28"/>
        </w:rPr>
        <w:t>б</w:t>
      </w:r>
      <w:r w:rsidRPr="007A3349">
        <w:rPr>
          <w:sz w:val="28"/>
        </w:rPr>
        <w:t>щего числа. Наибольшее число таких зданий (50 и более процентов)  в Тигил</w:t>
      </w:r>
      <w:r w:rsidRPr="007A3349">
        <w:rPr>
          <w:sz w:val="28"/>
        </w:rPr>
        <w:t>ь</w:t>
      </w:r>
      <w:r w:rsidRPr="007A3349">
        <w:rPr>
          <w:sz w:val="28"/>
        </w:rPr>
        <w:t>ском, Усть-Большерецком, Елизовском, Олюторском районах, в г.</w:t>
      </w:r>
      <w:r w:rsidR="00E63F66">
        <w:rPr>
          <w:sz w:val="28"/>
        </w:rPr>
        <w:t xml:space="preserve"> </w:t>
      </w:r>
      <w:r w:rsidRPr="007A3349">
        <w:rPr>
          <w:sz w:val="28"/>
        </w:rPr>
        <w:t>Петропа</w:t>
      </w:r>
      <w:r w:rsidRPr="007A3349">
        <w:rPr>
          <w:sz w:val="28"/>
        </w:rPr>
        <w:t>в</w:t>
      </w:r>
      <w:r w:rsidRPr="007A3349">
        <w:rPr>
          <w:sz w:val="28"/>
        </w:rPr>
        <w:t xml:space="preserve">ловске – Камчатском.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В отчетном году проводился капитальный ремонт зданий и реконстру</w:t>
      </w:r>
      <w:r w:rsidRPr="007A3349">
        <w:rPr>
          <w:sz w:val="28"/>
        </w:rPr>
        <w:t>к</w:t>
      </w:r>
      <w:r w:rsidRPr="007A3349">
        <w:rPr>
          <w:sz w:val="28"/>
        </w:rPr>
        <w:t>ция внутренних помещений ДК СРВ г.Петропавловска-Камчатского и ДК г.Вилючинска, ДК п.Зеленый Елизовского района,  что п</w:t>
      </w:r>
      <w:r w:rsidRPr="007A3349">
        <w:rPr>
          <w:sz w:val="28"/>
        </w:rPr>
        <w:t>о</w:t>
      </w:r>
      <w:r w:rsidRPr="007A3349">
        <w:rPr>
          <w:sz w:val="28"/>
        </w:rPr>
        <w:t>влияло на снижение основных показателей деятельности.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 xml:space="preserve">Уменьшилось  количество посадочных мест  зрительных залов  на 500 ед. за счет реконструкции зрительных залов в клубных учреждениях с. Мильково, Усть-Камчатска, г. Вилючинска.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Увеличилось по сравнению с 2015 годом число учреждений, имеющих автоматизированные рабочие места, и составило 98 %.  Всего  в 78 клубном у</w:t>
      </w:r>
      <w:r w:rsidRPr="007A3349">
        <w:rPr>
          <w:sz w:val="28"/>
        </w:rPr>
        <w:t>ч</w:t>
      </w:r>
      <w:r w:rsidRPr="007A3349">
        <w:rPr>
          <w:sz w:val="28"/>
        </w:rPr>
        <w:t>реждении в 2016 г. насчитывалось 392   персональных компьютера. Средняя обеспеченность компьютерной техникой  составила 4,9 ед. на одно клубное у</w:t>
      </w:r>
      <w:r w:rsidRPr="007A3349">
        <w:rPr>
          <w:sz w:val="28"/>
        </w:rPr>
        <w:t>ч</w:t>
      </w:r>
      <w:r w:rsidRPr="007A3349">
        <w:rPr>
          <w:sz w:val="28"/>
        </w:rPr>
        <w:t>реждение (2015 – 4,6 ед.).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Увеличилось по сравнению с 2015 годом число учреждений, имеющих доступ в Интернет, и составило 61,3 % (в 2015 – 56,3%) за счет учреждений, расположенных в  Карагинском  и  Тигильском районах.</w:t>
      </w:r>
    </w:p>
    <w:p w:rsidR="00E63F66" w:rsidRDefault="00A46F00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На начало 2017</w:t>
      </w:r>
      <w:r w:rsidR="00140D13" w:rsidRPr="007A3349">
        <w:rPr>
          <w:sz w:val="28"/>
        </w:rPr>
        <w:t xml:space="preserve"> г.  общая численность работников культурно-досуговых учреждений клубного типа составила 1073 чел., в том числе 1007 штатных р</w:t>
      </w:r>
      <w:r w:rsidR="00140D13" w:rsidRPr="007A3349">
        <w:rPr>
          <w:sz w:val="28"/>
        </w:rPr>
        <w:t>а</w:t>
      </w:r>
      <w:r w:rsidR="00140D13" w:rsidRPr="007A3349">
        <w:rPr>
          <w:sz w:val="28"/>
        </w:rPr>
        <w:lastRenderedPageBreak/>
        <w:t>ботников, из которых 577 работников относятся к основному персоналу.  По сравнению с 2015 годом пок</w:t>
      </w:r>
      <w:r w:rsidR="00140D13" w:rsidRPr="007A3349">
        <w:rPr>
          <w:sz w:val="28"/>
        </w:rPr>
        <w:t>а</w:t>
      </w:r>
      <w:r w:rsidR="00140D13" w:rsidRPr="007A3349">
        <w:rPr>
          <w:sz w:val="28"/>
        </w:rPr>
        <w:t>затели изменились на  +20; –20; –18 работников соответственно.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Наибольшие изменения численности штатных работников наблюдаются в учреждениях г.</w:t>
      </w:r>
      <w:r w:rsidR="00E63F66">
        <w:rPr>
          <w:sz w:val="28"/>
        </w:rPr>
        <w:t xml:space="preserve"> </w:t>
      </w:r>
      <w:r w:rsidRPr="007A3349">
        <w:rPr>
          <w:sz w:val="28"/>
        </w:rPr>
        <w:t>Петропавловска-Камчатского (+19 чел.), при этом сократилась численность работников, относящихся к основному персоналу ( -2 чел.).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Доля работников основного персонала в общей штатной численности р</w:t>
      </w:r>
      <w:r w:rsidRPr="007A3349">
        <w:rPr>
          <w:sz w:val="28"/>
        </w:rPr>
        <w:t>а</w:t>
      </w:r>
      <w:r w:rsidRPr="007A3349">
        <w:rPr>
          <w:sz w:val="28"/>
        </w:rPr>
        <w:t>ботников учреждений Камчатского края составила 57,3 % (на конец 2015 года - 60,3%).  В целом по краю число специалистов  сократилось на 18 человек, при этом наибольшее сокращение прих</w:t>
      </w:r>
      <w:r w:rsidRPr="007A3349">
        <w:rPr>
          <w:sz w:val="28"/>
        </w:rPr>
        <w:t>о</w:t>
      </w:r>
      <w:r w:rsidRPr="007A3349">
        <w:rPr>
          <w:sz w:val="28"/>
        </w:rPr>
        <w:t xml:space="preserve">дится на сельскую местность (- 25 чел.).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При сохранении общей численности штатных работников значительное сокращение работников основного персонала произошло в учреждениях Соб</w:t>
      </w:r>
      <w:r w:rsidRPr="007A3349">
        <w:rPr>
          <w:sz w:val="28"/>
        </w:rPr>
        <w:t>о</w:t>
      </w:r>
      <w:r w:rsidRPr="007A3349">
        <w:rPr>
          <w:sz w:val="28"/>
        </w:rPr>
        <w:t>левского (-8 чел.) и Быстринского (-9 чел.) районов.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A3349">
        <w:rPr>
          <w:sz w:val="28"/>
        </w:rPr>
        <w:t>Средняя обеспеченность специалистами  учреждений культуры в Камча</w:t>
      </w:r>
      <w:r w:rsidRPr="007A3349">
        <w:rPr>
          <w:sz w:val="28"/>
        </w:rPr>
        <w:t>т</w:t>
      </w:r>
      <w:r w:rsidRPr="007A3349">
        <w:rPr>
          <w:sz w:val="28"/>
        </w:rPr>
        <w:t xml:space="preserve">ском крае  на </w:t>
      </w:r>
      <w:r w:rsidR="00A46F00" w:rsidRPr="007A3349">
        <w:rPr>
          <w:sz w:val="28"/>
        </w:rPr>
        <w:t>начало  2017</w:t>
      </w:r>
      <w:r w:rsidRPr="007A3349">
        <w:rPr>
          <w:sz w:val="28"/>
        </w:rPr>
        <w:t xml:space="preserve"> года составила 7,2 работников на одно учреждение, в том числе в учреждениях в сельской местности 5,0 (на конец 2015 года 7,4 и 5,4 соответственно).  Наименьшая   обеспеченность специалистами наблюдае</w:t>
      </w:r>
      <w:r w:rsidRPr="007A3349">
        <w:rPr>
          <w:sz w:val="28"/>
        </w:rPr>
        <w:t>т</w:t>
      </w:r>
      <w:r w:rsidRPr="007A3349">
        <w:rPr>
          <w:sz w:val="28"/>
        </w:rPr>
        <w:t>ся в учреждениях С</w:t>
      </w:r>
      <w:r w:rsidRPr="007A3349">
        <w:rPr>
          <w:sz w:val="28"/>
        </w:rPr>
        <w:t>о</w:t>
      </w:r>
      <w:r w:rsidRPr="007A3349">
        <w:rPr>
          <w:sz w:val="28"/>
        </w:rPr>
        <w:t>болевского (4,0), Усть-Большерецкого (4,7), Карагинского (3,2),  Тигильского (2,3),   Пенжинского (4,7) районов.</w:t>
      </w:r>
      <w:r w:rsidRPr="007A3349">
        <w:rPr>
          <w:b/>
          <w:sz w:val="28"/>
        </w:rPr>
        <w:t xml:space="preserve">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7A3349">
        <w:rPr>
          <w:sz w:val="28"/>
        </w:rPr>
        <w:t>Доля специалистов с высшим и  средним специальным образованием по профилю учреждений составляет  58 % от общего количества работников о</w:t>
      </w:r>
      <w:r w:rsidRPr="007A3349">
        <w:rPr>
          <w:sz w:val="28"/>
        </w:rPr>
        <w:t>с</w:t>
      </w:r>
      <w:r w:rsidRPr="007A3349">
        <w:rPr>
          <w:sz w:val="28"/>
        </w:rPr>
        <w:t>новн</w:t>
      </w:r>
      <w:r w:rsidRPr="007A3349">
        <w:rPr>
          <w:sz w:val="28"/>
        </w:rPr>
        <w:t>о</w:t>
      </w:r>
      <w:r w:rsidRPr="007A3349">
        <w:rPr>
          <w:sz w:val="28"/>
        </w:rPr>
        <w:t>го персонала.</w:t>
      </w:r>
      <w:r w:rsidRPr="007A3349">
        <w:rPr>
          <w:b/>
          <w:sz w:val="28"/>
        </w:rPr>
        <w:t xml:space="preserve"> 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На 1 января 2017г.   в клубных учреждениях Камчатского края действов</w:t>
      </w:r>
      <w:r w:rsidRPr="007A3349">
        <w:rPr>
          <w:sz w:val="28"/>
        </w:rPr>
        <w:t>а</w:t>
      </w:r>
      <w:r w:rsidRPr="007A3349">
        <w:rPr>
          <w:sz w:val="28"/>
        </w:rPr>
        <w:t>ли 799 клубных формирований с 12719 участниками, в том числе клубных формирований для детей до 14 лет 318 ед. с 5077 участниками. За прошедший год число клубных формир</w:t>
      </w:r>
      <w:r w:rsidRPr="007A3349">
        <w:rPr>
          <w:sz w:val="28"/>
        </w:rPr>
        <w:t>о</w:t>
      </w:r>
      <w:r w:rsidRPr="007A3349">
        <w:rPr>
          <w:sz w:val="28"/>
        </w:rPr>
        <w:t>ваний сократилось на 9 ед.,  и число участников в них на 48 чел. При этом самое наибольшее сокращение (по 4 коллектива) н</w:t>
      </w:r>
      <w:r w:rsidRPr="007A3349">
        <w:rPr>
          <w:sz w:val="28"/>
        </w:rPr>
        <w:t>а</w:t>
      </w:r>
      <w:r w:rsidRPr="007A3349">
        <w:rPr>
          <w:sz w:val="28"/>
        </w:rPr>
        <w:t>блюдается в г.Петропавловске-Камчатском (в связи с проведением капитальн</w:t>
      </w:r>
      <w:r w:rsidRPr="007A3349">
        <w:rPr>
          <w:sz w:val="28"/>
        </w:rPr>
        <w:t>о</w:t>
      </w:r>
      <w:r w:rsidRPr="007A3349">
        <w:rPr>
          <w:sz w:val="28"/>
        </w:rPr>
        <w:t>го ремонта здания и отсутствием помещений), Соболевском и Мильковском районах ( в связи с увольнением специалистов). Только в Пе</w:t>
      </w:r>
      <w:r w:rsidRPr="007A3349">
        <w:rPr>
          <w:sz w:val="28"/>
        </w:rPr>
        <w:t>н</w:t>
      </w:r>
      <w:r w:rsidRPr="007A3349">
        <w:rPr>
          <w:sz w:val="28"/>
        </w:rPr>
        <w:t xml:space="preserve">жинском районе увеличилось число клубных формирований на 4 единицы.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Доля детских клубных формирований в общем числе коллективов сохр</w:t>
      </w:r>
      <w:r w:rsidRPr="007A3349">
        <w:rPr>
          <w:sz w:val="28"/>
        </w:rPr>
        <w:t>а</w:t>
      </w:r>
      <w:r w:rsidRPr="007A3349">
        <w:rPr>
          <w:sz w:val="28"/>
        </w:rPr>
        <w:t>нилась на уровне предшествующего периода  и составила 39,8 %</w:t>
      </w:r>
      <w:r w:rsidR="00E63F66">
        <w:rPr>
          <w:sz w:val="28"/>
        </w:rPr>
        <w:t xml:space="preserve">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522 коллект</w:t>
      </w:r>
      <w:r w:rsidRPr="007A3349">
        <w:rPr>
          <w:sz w:val="28"/>
        </w:rPr>
        <w:t>и</w:t>
      </w:r>
      <w:r w:rsidRPr="007A3349">
        <w:rPr>
          <w:sz w:val="28"/>
        </w:rPr>
        <w:t>ва (65 % от всех коллективов) и 7094 участника в них (55,8 % от общего числа участников) – коллективы и участники самодеятельного н</w:t>
      </w:r>
      <w:r w:rsidRPr="007A3349">
        <w:rPr>
          <w:sz w:val="28"/>
        </w:rPr>
        <w:t>а</w:t>
      </w:r>
      <w:r w:rsidRPr="007A3349">
        <w:rPr>
          <w:sz w:val="28"/>
        </w:rPr>
        <w:t>родного творчества, в том числе 244 детских коллектива, в которых заним</w:t>
      </w:r>
      <w:r w:rsidRPr="007A3349">
        <w:rPr>
          <w:sz w:val="28"/>
        </w:rPr>
        <w:t>а</w:t>
      </w:r>
      <w:r w:rsidRPr="007A3349">
        <w:rPr>
          <w:sz w:val="28"/>
        </w:rPr>
        <w:t>ются 3717 детей  в во</w:t>
      </w:r>
      <w:r w:rsidRPr="007A3349">
        <w:rPr>
          <w:sz w:val="28"/>
        </w:rPr>
        <w:t>з</w:t>
      </w:r>
      <w:r w:rsidRPr="007A3349">
        <w:rPr>
          <w:sz w:val="28"/>
        </w:rPr>
        <w:t>расте до 14 лет.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Следует отметить изменения в  составе участников клубных формиров</w:t>
      </w:r>
      <w:r w:rsidRPr="007A3349">
        <w:rPr>
          <w:sz w:val="28"/>
        </w:rPr>
        <w:t>а</w:t>
      </w:r>
      <w:r w:rsidRPr="007A3349">
        <w:rPr>
          <w:sz w:val="28"/>
        </w:rPr>
        <w:t>ний по возрастным категориям - увеличилось число детей и молодежи, пос</w:t>
      </w:r>
      <w:r w:rsidRPr="007A3349">
        <w:rPr>
          <w:sz w:val="28"/>
        </w:rPr>
        <w:t>е</w:t>
      </w:r>
      <w:r w:rsidRPr="007A3349">
        <w:rPr>
          <w:sz w:val="28"/>
        </w:rPr>
        <w:t>щающих клубные формирования, и составило  63 % от общего числа участн</w:t>
      </w:r>
      <w:r w:rsidRPr="007A3349">
        <w:rPr>
          <w:sz w:val="28"/>
        </w:rPr>
        <w:t>и</w:t>
      </w:r>
      <w:r w:rsidRPr="007A3349">
        <w:rPr>
          <w:sz w:val="28"/>
        </w:rPr>
        <w:t>ков (59 % в</w:t>
      </w:r>
      <w:r w:rsidRPr="007A3349">
        <w:rPr>
          <w:sz w:val="32"/>
          <w:szCs w:val="28"/>
        </w:rPr>
        <w:t xml:space="preserve"> 2015 году). </w:t>
      </w:r>
      <w:r w:rsidRPr="007A3349">
        <w:rPr>
          <w:sz w:val="28"/>
        </w:rPr>
        <w:t>В абсолютном значении это 8109 детей и молодежи из 12719 участников в целом  (7529участников этой категории из 12767 в 2015 г</w:t>
      </w:r>
      <w:r w:rsidRPr="007A3349">
        <w:rPr>
          <w:sz w:val="28"/>
        </w:rPr>
        <w:t>о</w:t>
      </w:r>
      <w:r w:rsidRPr="007A3349">
        <w:rPr>
          <w:sz w:val="28"/>
        </w:rPr>
        <w:t>ду).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Отмечается рост числа посетителей клубных формирований во всех ра</w:t>
      </w:r>
      <w:r w:rsidRPr="007A3349">
        <w:rPr>
          <w:sz w:val="28"/>
        </w:rPr>
        <w:t>й</w:t>
      </w:r>
      <w:r w:rsidRPr="007A3349">
        <w:rPr>
          <w:sz w:val="28"/>
        </w:rPr>
        <w:lastRenderedPageBreak/>
        <w:t>онах Корякского округа (+ 165 чел.). Существенно уменьшилось число посет</w:t>
      </w:r>
      <w:r w:rsidRPr="007A3349">
        <w:rPr>
          <w:sz w:val="28"/>
        </w:rPr>
        <w:t>и</w:t>
      </w:r>
      <w:r w:rsidRPr="007A3349">
        <w:rPr>
          <w:sz w:val="28"/>
        </w:rPr>
        <w:t>телей</w:t>
      </w:r>
      <w:r w:rsidRPr="007A3349">
        <w:rPr>
          <w:sz w:val="32"/>
          <w:szCs w:val="28"/>
        </w:rPr>
        <w:t xml:space="preserve"> </w:t>
      </w:r>
      <w:r w:rsidRPr="007A3349">
        <w:rPr>
          <w:sz w:val="28"/>
        </w:rPr>
        <w:t>клубных формирований</w:t>
      </w:r>
      <w:r w:rsidRPr="007A3349">
        <w:rPr>
          <w:sz w:val="32"/>
          <w:szCs w:val="28"/>
        </w:rPr>
        <w:t xml:space="preserve"> в </w:t>
      </w:r>
      <w:r w:rsidRPr="007A3349">
        <w:rPr>
          <w:sz w:val="28"/>
        </w:rPr>
        <w:t>Мильковском (-80 чел.), Соболевском (-73 чел.), Быстринском (-108 чел.) ра</w:t>
      </w:r>
      <w:r w:rsidRPr="007A3349">
        <w:rPr>
          <w:sz w:val="28"/>
        </w:rPr>
        <w:t>й</w:t>
      </w:r>
      <w:r w:rsidRPr="007A3349">
        <w:rPr>
          <w:sz w:val="28"/>
        </w:rPr>
        <w:t>онах.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По-прежнему наибольшую численность участников клубных формиров</w:t>
      </w:r>
      <w:r w:rsidRPr="007A3349">
        <w:rPr>
          <w:sz w:val="28"/>
        </w:rPr>
        <w:t>а</w:t>
      </w:r>
      <w:r w:rsidRPr="007A3349">
        <w:rPr>
          <w:sz w:val="28"/>
        </w:rPr>
        <w:t>ний составляют участники хореографических (31,6%) и хоровых (14,3%) ко</w:t>
      </w:r>
      <w:r w:rsidRPr="007A3349">
        <w:rPr>
          <w:sz w:val="28"/>
        </w:rPr>
        <w:t>л</w:t>
      </w:r>
      <w:r w:rsidRPr="007A3349">
        <w:rPr>
          <w:sz w:val="28"/>
        </w:rPr>
        <w:t>лективов, число которых увеличилось по сравн</w:t>
      </w:r>
      <w:r w:rsidRPr="007A3349">
        <w:rPr>
          <w:sz w:val="28"/>
        </w:rPr>
        <w:t>е</w:t>
      </w:r>
      <w:r w:rsidRPr="007A3349">
        <w:rPr>
          <w:sz w:val="28"/>
        </w:rPr>
        <w:t>нию с 2015 годом на +200 и +31 человек соответственно. Сократилось число т</w:t>
      </w:r>
      <w:r w:rsidRPr="007A3349">
        <w:rPr>
          <w:sz w:val="28"/>
        </w:rPr>
        <w:t>е</w:t>
      </w:r>
      <w:r w:rsidRPr="007A3349">
        <w:rPr>
          <w:sz w:val="28"/>
        </w:rPr>
        <w:t>атральных коллективов (-16 ед.) и участников в них (-158 чел.), фольклорных коллективов (-4 ед.) и участников в них (-74 чел).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В течение отчетного года присвоено звание «народный» коллективам с</w:t>
      </w:r>
      <w:r w:rsidRPr="007A3349">
        <w:rPr>
          <w:sz w:val="28"/>
        </w:rPr>
        <w:t>а</w:t>
      </w:r>
      <w:r w:rsidRPr="007A3349">
        <w:rPr>
          <w:sz w:val="28"/>
        </w:rPr>
        <w:t>модеятельного народного творчества в Елизовском  (+2) и Милько</w:t>
      </w:r>
      <w:r w:rsidRPr="007A3349">
        <w:rPr>
          <w:sz w:val="28"/>
        </w:rPr>
        <w:t>в</w:t>
      </w:r>
      <w:r w:rsidRPr="007A3349">
        <w:rPr>
          <w:sz w:val="28"/>
        </w:rPr>
        <w:t>ском (+3) районах.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Однако в целом по краю число клубных формирований самодеятельн</w:t>
      </w:r>
      <w:r w:rsidRPr="007A3349">
        <w:rPr>
          <w:sz w:val="28"/>
        </w:rPr>
        <w:t>о</w:t>
      </w:r>
      <w:r w:rsidRPr="007A3349">
        <w:rPr>
          <w:sz w:val="28"/>
        </w:rPr>
        <w:t>го народного творчества, имеющих звание «народный» сократилось в связи с н</w:t>
      </w:r>
      <w:r w:rsidRPr="007A3349">
        <w:rPr>
          <w:sz w:val="28"/>
        </w:rPr>
        <w:t>е</w:t>
      </w:r>
      <w:r w:rsidRPr="007A3349">
        <w:rPr>
          <w:sz w:val="28"/>
        </w:rPr>
        <w:t>своевременным оформлением документов на подтверждение звания (ЦКД «С</w:t>
      </w:r>
      <w:r w:rsidRPr="007A3349">
        <w:rPr>
          <w:sz w:val="28"/>
        </w:rPr>
        <w:t>е</w:t>
      </w:r>
      <w:r w:rsidRPr="007A3349">
        <w:rPr>
          <w:sz w:val="28"/>
        </w:rPr>
        <w:t xml:space="preserve">роглазка» - 3 КФ, ДК г.Вилючинск - 5 КФ, Усть-Камчатский район  -1 КФ).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В целом по краю, как и в предыдущие годы, продолжается  рост числа культурно-</w:t>
      </w:r>
      <w:r w:rsidR="00CF6205" w:rsidRPr="007A3349">
        <w:rPr>
          <w:sz w:val="28"/>
        </w:rPr>
        <w:t>массовых мероприятий. На 1 января 2017г.</w:t>
      </w:r>
      <w:r w:rsidRPr="007A3349">
        <w:rPr>
          <w:sz w:val="28"/>
        </w:rPr>
        <w:t xml:space="preserve"> г. проведено  13279  м</w:t>
      </w:r>
      <w:r w:rsidRPr="007A3349">
        <w:rPr>
          <w:sz w:val="28"/>
        </w:rPr>
        <w:t>е</w:t>
      </w:r>
      <w:r w:rsidRPr="007A3349">
        <w:rPr>
          <w:sz w:val="28"/>
        </w:rPr>
        <w:t>роприятий, что  больше  на 304 ед. по сравнению с прошлым годом. Наибол</w:t>
      </w:r>
      <w:r w:rsidRPr="007A3349">
        <w:rPr>
          <w:sz w:val="28"/>
        </w:rPr>
        <w:t>ь</w:t>
      </w:r>
      <w:r w:rsidRPr="007A3349">
        <w:rPr>
          <w:sz w:val="28"/>
        </w:rPr>
        <w:t>ший рост  п</w:t>
      </w:r>
      <w:r w:rsidRPr="007A3349">
        <w:rPr>
          <w:sz w:val="28"/>
        </w:rPr>
        <w:t>о</w:t>
      </w:r>
      <w:r w:rsidRPr="007A3349">
        <w:rPr>
          <w:sz w:val="28"/>
        </w:rPr>
        <w:t>казателя по данному виду услуг наблюдается в Елизовском  (+119 ед.), в Быс</w:t>
      </w:r>
      <w:r w:rsidRPr="007A3349">
        <w:rPr>
          <w:sz w:val="28"/>
        </w:rPr>
        <w:t>т</w:t>
      </w:r>
      <w:r w:rsidRPr="007A3349">
        <w:rPr>
          <w:sz w:val="28"/>
        </w:rPr>
        <w:t>ринском  (+118 ед.), Усть-Камчатском (+80 ед.), Олюторском (+82 ед.) районах, в Петропавловске-Камчатском (+ 83 ед.). Исключение составили Тигил</w:t>
      </w:r>
      <w:r w:rsidRPr="007A3349">
        <w:rPr>
          <w:sz w:val="28"/>
        </w:rPr>
        <w:t>ь</w:t>
      </w:r>
      <w:r w:rsidRPr="007A3349">
        <w:rPr>
          <w:sz w:val="28"/>
        </w:rPr>
        <w:t xml:space="preserve">ский район (-324 ед.) и г.Вилючинск  (-37 ед.).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Более 60 %  мероприятий в крае  проведены для детской аудитории и м</w:t>
      </w:r>
      <w:r w:rsidRPr="007A3349">
        <w:rPr>
          <w:sz w:val="28"/>
        </w:rPr>
        <w:t>о</w:t>
      </w:r>
      <w:r w:rsidRPr="007A3349">
        <w:rPr>
          <w:sz w:val="28"/>
        </w:rPr>
        <w:t>лодежи, этот показатель увел</w:t>
      </w:r>
      <w:r w:rsidRPr="007A3349">
        <w:rPr>
          <w:sz w:val="28"/>
        </w:rPr>
        <w:t>и</w:t>
      </w:r>
      <w:r w:rsidRPr="007A3349">
        <w:rPr>
          <w:sz w:val="28"/>
        </w:rPr>
        <w:t xml:space="preserve">чился по сравнению с 2015 годом на 973 ед.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При росте общего числа  культурно-массовых мероприятий сократилось по сравнению с 2015 годом число их посетителей на 72,5 тыс., на что знач</w:t>
      </w:r>
      <w:r w:rsidRPr="007A3349">
        <w:rPr>
          <w:sz w:val="28"/>
        </w:rPr>
        <w:t>и</w:t>
      </w:r>
      <w:r w:rsidRPr="007A3349">
        <w:rPr>
          <w:sz w:val="28"/>
        </w:rPr>
        <w:t>тельно повлиял показатель по Елизовскому району (-103,8 тыс.) и г.Вилючинску (-21,2 тыс.).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Сократилось число мероприятий на платной основе  в целом по краю (-169 ед.) и число посещений этих мероприятий  (-18672 чел.). Основная доля (около 70 %) в платных мероприятиях и их посещениях приходится на танц</w:t>
      </w:r>
      <w:r w:rsidRPr="007A3349">
        <w:rPr>
          <w:sz w:val="28"/>
        </w:rPr>
        <w:t>е</w:t>
      </w:r>
      <w:r w:rsidRPr="007A3349">
        <w:rPr>
          <w:sz w:val="28"/>
        </w:rPr>
        <w:t>вальные вечера/дискотеки и кино-видеосеансы, показатели  к</w:t>
      </w:r>
      <w:r w:rsidRPr="007A3349">
        <w:rPr>
          <w:sz w:val="28"/>
        </w:rPr>
        <w:t>о</w:t>
      </w:r>
      <w:r w:rsidRPr="007A3349">
        <w:rPr>
          <w:sz w:val="28"/>
        </w:rPr>
        <w:t xml:space="preserve">торых снизились на 169 мероприятий и на 13983 посетителя за счет снижения соответствующих показателей в сельской местности. 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Так, при росте общего числа показа кинос</w:t>
      </w:r>
      <w:r w:rsidRPr="007A3349">
        <w:rPr>
          <w:sz w:val="28"/>
        </w:rPr>
        <w:t>е</w:t>
      </w:r>
      <w:r w:rsidRPr="007A3349">
        <w:rPr>
          <w:sz w:val="28"/>
        </w:rPr>
        <w:t>ансов (+ 219 ед.), сократилось число платных кинопоказов (- 14 ед.) и их пос</w:t>
      </w:r>
      <w:r w:rsidRPr="007A3349">
        <w:rPr>
          <w:sz w:val="28"/>
        </w:rPr>
        <w:t>е</w:t>
      </w:r>
      <w:r w:rsidRPr="007A3349">
        <w:rPr>
          <w:sz w:val="28"/>
        </w:rPr>
        <w:t>щений (- 558 чел.). Существенно снизились показатели по проведению танц</w:t>
      </w:r>
      <w:r w:rsidRPr="007A3349">
        <w:rPr>
          <w:sz w:val="28"/>
        </w:rPr>
        <w:t>е</w:t>
      </w:r>
      <w:r w:rsidRPr="007A3349">
        <w:rPr>
          <w:sz w:val="28"/>
        </w:rPr>
        <w:t>вальных вечеров/дискотек: общее число  на 254 ед., из них на платной основе – на 155 ед., посещения платных в</w:t>
      </w:r>
      <w:r w:rsidRPr="007A3349">
        <w:rPr>
          <w:sz w:val="28"/>
        </w:rPr>
        <w:t>е</w:t>
      </w:r>
      <w:r w:rsidRPr="007A3349">
        <w:rPr>
          <w:sz w:val="28"/>
        </w:rPr>
        <w:t>черов  на 13425 чел.</w:t>
      </w:r>
    </w:p>
    <w:p w:rsid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7A3349">
        <w:rPr>
          <w:sz w:val="28"/>
        </w:rPr>
        <w:t>Снизилась посещаемость платных мероприятий практически по всем краевым учреждениям и муниципальным образованиям за исключением пос</w:t>
      </w:r>
      <w:r w:rsidRPr="007A3349">
        <w:rPr>
          <w:sz w:val="28"/>
        </w:rPr>
        <w:t>е</w:t>
      </w:r>
      <w:r w:rsidRPr="007A3349">
        <w:rPr>
          <w:sz w:val="28"/>
        </w:rPr>
        <w:t>щаемости мероприятий в Усть-Большерецком и Пенжинском районах, в Ол</w:t>
      </w:r>
      <w:r w:rsidRPr="007A3349">
        <w:rPr>
          <w:sz w:val="28"/>
        </w:rPr>
        <w:t>ю</w:t>
      </w:r>
      <w:r w:rsidRPr="007A3349">
        <w:rPr>
          <w:sz w:val="28"/>
        </w:rPr>
        <w:t>торском районе показатель сохранился на уровне 2015 года.</w:t>
      </w:r>
    </w:p>
    <w:p w:rsidR="00E63F66" w:rsidRPr="00E63F66" w:rsidRDefault="00140D13" w:rsidP="00E63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lastRenderedPageBreak/>
        <w:t>Сокращение платных мероприятий объясняется отсутствием заинтерес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ванности руководителей культурно-досуговых учреждений казенного типа, т.к. средства, полученные от проведения платных мероприятий, перечисляются  в  бюджет м</w:t>
      </w:r>
      <w:r w:rsidRPr="00E63F66">
        <w:rPr>
          <w:sz w:val="28"/>
          <w:szCs w:val="28"/>
        </w:rPr>
        <w:t>у</w:t>
      </w:r>
      <w:r w:rsidRPr="00E63F66">
        <w:rPr>
          <w:sz w:val="28"/>
          <w:szCs w:val="28"/>
        </w:rPr>
        <w:t>ниципального образования.</w:t>
      </w:r>
    </w:p>
    <w:p w:rsidR="00140D13" w:rsidRPr="00E63F66" w:rsidRDefault="00140D13" w:rsidP="00E63F66">
      <w:pPr>
        <w:ind w:firstLine="720"/>
        <w:jc w:val="both"/>
        <w:rPr>
          <w:sz w:val="28"/>
        </w:rPr>
      </w:pPr>
      <w:r w:rsidRPr="00E63F66">
        <w:rPr>
          <w:sz w:val="28"/>
        </w:rPr>
        <w:t>При увеличении количества проведенных мероприятий сокращается их пос</w:t>
      </w:r>
      <w:r w:rsidRPr="00E63F66">
        <w:rPr>
          <w:sz w:val="28"/>
        </w:rPr>
        <w:t>е</w:t>
      </w:r>
      <w:r w:rsidRPr="00E63F66">
        <w:rPr>
          <w:sz w:val="28"/>
        </w:rPr>
        <w:t xml:space="preserve">щаемость. На одного жителя в 2014 году - 4,15 раз;   2015 год - 4,1; в 2016 году – 3,9 раз. </w:t>
      </w:r>
    </w:p>
    <w:p w:rsidR="00140D13" w:rsidRPr="00E63F66" w:rsidRDefault="00140D13" w:rsidP="00E63F66">
      <w:pPr>
        <w:ind w:firstLine="720"/>
        <w:jc w:val="both"/>
        <w:rPr>
          <w:sz w:val="28"/>
        </w:rPr>
      </w:pPr>
      <w:r w:rsidRPr="00E63F66">
        <w:rPr>
          <w:sz w:val="28"/>
        </w:rPr>
        <w:t>Все меньше проводится мероприятий на платной основе (это в основном кинопоказы, та</w:t>
      </w:r>
      <w:r w:rsidRPr="00E63F66">
        <w:rPr>
          <w:sz w:val="28"/>
        </w:rPr>
        <w:t>н</w:t>
      </w:r>
      <w:r w:rsidRPr="00E63F66">
        <w:rPr>
          <w:sz w:val="28"/>
        </w:rPr>
        <w:t>цевальные вечера).</w:t>
      </w:r>
    </w:p>
    <w:p w:rsidR="00140D13" w:rsidRPr="00E63F66" w:rsidRDefault="00140D13" w:rsidP="00E63F66">
      <w:pPr>
        <w:ind w:firstLine="720"/>
        <w:jc w:val="both"/>
        <w:rPr>
          <w:sz w:val="28"/>
        </w:rPr>
      </w:pPr>
      <w:r w:rsidRPr="00E63F66">
        <w:rPr>
          <w:sz w:val="28"/>
        </w:rPr>
        <w:t>Несколько сократилось число клубных формирований и их участников, в большей степени за счет сокращения любительских объединений.</w:t>
      </w:r>
    </w:p>
    <w:p w:rsidR="00DA2AA8" w:rsidRDefault="00140D13" w:rsidP="00DA2AA8">
      <w:pPr>
        <w:ind w:firstLine="720"/>
        <w:jc w:val="both"/>
        <w:rPr>
          <w:sz w:val="28"/>
        </w:rPr>
      </w:pPr>
      <w:r w:rsidRPr="00E63F66">
        <w:rPr>
          <w:sz w:val="28"/>
        </w:rPr>
        <w:t>При этом увеличилось число участников клубных формирований сам</w:t>
      </w:r>
      <w:r w:rsidRPr="00E63F66">
        <w:rPr>
          <w:sz w:val="28"/>
        </w:rPr>
        <w:t>о</w:t>
      </w:r>
      <w:r w:rsidRPr="00E63F66">
        <w:rPr>
          <w:sz w:val="28"/>
        </w:rPr>
        <w:t>деятельного народного творчества за счет пополнения хоровых и хореограф</w:t>
      </w:r>
      <w:r w:rsidRPr="00E63F66">
        <w:rPr>
          <w:sz w:val="28"/>
        </w:rPr>
        <w:t>и</w:t>
      </w:r>
      <w:r w:rsidRPr="00E63F66">
        <w:rPr>
          <w:sz w:val="28"/>
        </w:rPr>
        <w:t>ческих коллективов, доля которых по-прежнему составляет  45,9% от всего к</w:t>
      </w:r>
      <w:r w:rsidRPr="00E63F66">
        <w:rPr>
          <w:sz w:val="28"/>
        </w:rPr>
        <w:t>о</w:t>
      </w:r>
      <w:r w:rsidRPr="00E63F66">
        <w:rPr>
          <w:sz w:val="28"/>
        </w:rPr>
        <w:t xml:space="preserve">личества участников. </w:t>
      </w:r>
    </w:p>
    <w:p w:rsidR="00DA2AA8" w:rsidRDefault="00140D13" w:rsidP="00DA2AA8">
      <w:pPr>
        <w:ind w:firstLine="720"/>
        <w:jc w:val="both"/>
        <w:rPr>
          <w:sz w:val="28"/>
        </w:rPr>
      </w:pPr>
      <w:r w:rsidRPr="00E63F66">
        <w:rPr>
          <w:sz w:val="28"/>
        </w:rPr>
        <w:t>Проведен мониторинг театральных коллективов, по резул</w:t>
      </w:r>
      <w:r w:rsidRPr="00E63F66">
        <w:rPr>
          <w:sz w:val="28"/>
        </w:rPr>
        <w:t>ь</w:t>
      </w:r>
      <w:r w:rsidRPr="00E63F66">
        <w:rPr>
          <w:sz w:val="28"/>
        </w:rPr>
        <w:t>татам которого часть коллективов, не отвечающим определенным требованиям, отнесена к клубным формированиям иного жанра.</w:t>
      </w:r>
    </w:p>
    <w:p w:rsidR="00DA2AA8" w:rsidRDefault="00140D13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Активизировалась работа с детьми и молодежью. Более 60 %  меропри</w:t>
      </w:r>
      <w:r w:rsidRPr="00E63F66">
        <w:rPr>
          <w:sz w:val="28"/>
          <w:szCs w:val="28"/>
        </w:rPr>
        <w:t>я</w:t>
      </w:r>
      <w:r w:rsidRPr="00E63F66">
        <w:rPr>
          <w:sz w:val="28"/>
          <w:szCs w:val="28"/>
        </w:rPr>
        <w:t>тий в крае  проведены для детской аудитории и молодежи (в2015 году- 55%). Увеличилось число детей и молодежи, посеща</w:t>
      </w:r>
      <w:r w:rsidRPr="00E63F66">
        <w:rPr>
          <w:sz w:val="28"/>
          <w:szCs w:val="28"/>
        </w:rPr>
        <w:t>ю</w:t>
      </w:r>
      <w:r w:rsidRPr="00E63F66">
        <w:rPr>
          <w:sz w:val="28"/>
          <w:szCs w:val="28"/>
        </w:rPr>
        <w:t>щих клубные формирования, и составило  63 % от общего числа участников (в 2015 году - 59 %).</w:t>
      </w:r>
    </w:p>
    <w:p w:rsidR="00DA2AA8" w:rsidRDefault="00140D13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Следует отм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>тить положительную динамику всех основных показателей деятельности кул</w:t>
      </w:r>
      <w:r w:rsidRPr="00E63F66">
        <w:rPr>
          <w:sz w:val="28"/>
          <w:szCs w:val="28"/>
        </w:rPr>
        <w:t>ь</w:t>
      </w:r>
      <w:r w:rsidRPr="00E63F66">
        <w:rPr>
          <w:sz w:val="28"/>
          <w:szCs w:val="28"/>
        </w:rPr>
        <w:t xml:space="preserve">турно-досуговых учреждений Олюторского,  Карагинского и Пенжинского районов. </w:t>
      </w:r>
      <w:r w:rsidRPr="00E63F66">
        <w:rPr>
          <w:sz w:val="28"/>
          <w:szCs w:val="28"/>
        </w:rPr>
        <w:tab/>
      </w:r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Деятельность нашего учреждения – это не только реализация крупных всероссийских и межрегиональных проектов, фестивалей, конкурсов, смотров, учебно-методической и издательской деятельности по сохранению и пропага</w:t>
      </w:r>
      <w:r w:rsidRPr="00E63F66">
        <w:rPr>
          <w:sz w:val="28"/>
          <w:szCs w:val="28"/>
        </w:rPr>
        <w:t>н</w:t>
      </w:r>
      <w:r w:rsidRPr="00E63F66">
        <w:rPr>
          <w:sz w:val="28"/>
          <w:szCs w:val="28"/>
        </w:rPr>
        <w:t>де традиционной народной культуры, но и ежедневная кропотливая методич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>ская, организационная и информационная поддержка клубных учреждений на селе, обеспечение их оптимального и эффективного вхождения в новые экон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мические и административные условия. Именно поэтому большая часть фест</w:t>
      </w:r>
      <w:r w:rsidRPr="00E63F66">
        <w:rPr>
          <w:sz w:val="28"/>
          <w:szCs w:val="28"/>
        </w:rPr>
        <w:t>и</w:t>
      </w:r>
      <w:r w:rsidRPr="00E63F66">
        <w:rPr>
          <w:sz w:val="28"/>
          <w:szCs w:val="28"/>
        </w:rPr>
        <w:t>вальных, творческих и учебных акций проводится в районах области, макс</w:t>
      </w:r>
      <w:r w:rsidRPr="00E63F66">
        <w:rPr>
          <w:sz w:val="28"/>
          <w:szCs w:val="28"/>
        </w:rPr>
        <w:t>и</w:t>
      </w:r>
      <w:r w:rsidRPr="00E63F66">
        <w:rPr>
          <w:sz w:val="28"/>
          <w:szCs w:val="28"/>
        </w:rPr>
        <w:t>мально приближая народное искусство к непосредственным носителям кул</w:t>
      </w:r>
      <w:r w:rsidRPr="00E63F66">
        <w:rPr>
          <w:sz w:val="28"/>
          <w:szCs w:val="28"/>
        </w:rPr>
        <w:t>ь</w:t>
      </w:r>
      <w:r w:rsidRPr="00E63F66">
        <w:rPr>
          <w:sz w:val="28"/>
          <w:szCs w:val="28"/>
        </w:rPr>
        <w:t xml:space="preserve">турных традиций. </w:t>
      </w:r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30 октября в Камчатском учебно-методическом центре с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стоялся краевой С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вет директоров клубных учреждений Камчатского края. В Совете приняли участие директора из Елизовского, Усть-Большерецкого рай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нов, с. Усть-Хайрюзово, п. Оссора, и г. Вилючинска, Елизово и  Петропавло</w:t>
      </w:r>
      <w:r w:rsidRPr="00E63F66">
        <w:rPr>
          <w:sz w:val="28"/>
          <w:szCs w:val="28"/>
        </w:rPr>
        <w:t>в</w:t>
      </w:r>
      <w:r w:rsidRPr="00E63F66">
        <w:rPr>
          <w:sz w:val="28"/>
          <w:szCs w:val="28"/>
        </w:rPr>
        <w:t>ска-Камчатского.</w:t>
      </w:r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Ключевой темой Совета стало обсуждение проекта концепции клубной деятельности в Российской Федерации в период до 2030 года. Об этом расск</w:t>
      </w:r>
      <w:r w:rsidRPr="00E63F66">
        <w:rPr>
          <w:sz w:val="28"/>
          <w:szCs w:val="28"/>
        </w:rPr>
        <w:t>а</w:t>
      </w:r>
      <w:r w:rsidRPr="00E63F66">
        <w:rPr>
          <w:sz w:val="28"/>
          <w:szCs w:val="28"/>
        </w:rPr>
        <w:t>зала директор Камчатского центра народного творчества Ольга Мураш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 xml:space="preserve">ва.  </w:t>
      </w:r>
      <w:r w:rsidRPr="00E63F66">
        <w:rPr>
          <w:rFonts w:eastAsia="Calibri"/>
          <w:sz w:val="28"/>
          <w:szCs w:val="28"/>
        </w:rPr>
        <w:t xml:space="preserve">В основу концепции положена идея возрастающей роли культурно-досуговой </w:t>
      </w:r>
      <w:r w:rsidRPr="00E63F66">
        <w:rPr>
          <w:rFonts w:eastAsia="Calibri"/>
          <w:sz w:val="28"/>
          <w:szCs w:val="28"/>
        </w:rPr>
        <w:lastRenderedPageBreak/>
        <w:t>сферы в решении общесоциальных проблем единства, сохранения самобытн</w:t>
      </w:r>
      <w:r w:rsidRPr="00E63F66">
        <w:rPr>
          <w:rFonts w:eastAsia="Calibri"/>
          <w:sz w:val="28"/>
          <w:szCs w:val="28"/>
        </w:rPr>
        <w:t>о</w:t>
      </w:r>
      <w:r w:rsidRPr="00E63F66">
        <w:rPr>
          <w:rFonts w:eastAsia="Calibri"/>
          <w:sz w:val="28"/>
          <w:szCs w:val="28"/>
        </w:rPr>
        <w:t xml:space="preserve">сти российского общества. </w:t>
      </w:r>
      <w:r w:rsidRPr="00E63F66">
        <w:rPr>
          <w:sz w:val="28"/>
          <w:szCs w:val="28"/>
        </w:rPr>
        <w:t>Также она поделилась планами и задачами учре</w:t>
      </w:r>
      <w:r w:rsidRPr="00E63F66">
        <w:rPr>
          <w:sz w:val="28"/>
          <w:szCs w:val="28"/>
        </w:rPr>
        <w:t>ж</w:t>
      </w:r>
      <w:r w:rsidRPr="00E63F66">
        <w:rPr>
          <w:sz w:val="28"/>
          <w:szCs w:val="28"/>
        </w:rPr>
        <w:t xml:space="preserve">дений культуры на 2018 год. </w:t>
      </w:r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О взаимодействии работы «КЦНТ» с учреждениями культуры края, ст</w:t>
      </w:r>
      <w:r w:rsidRPr="00E63F66">
        <w:rPr>
          <w:sz w:val="28"/>
          <w:szCs w:val="28"/>
        </w:rPr>
        <w:t>а</w:t>
      </w:r>
      <w:r w:rsidRPr="00E63F66">
        <w:rPr>
          <w:sz w:val="28"/>
          <w:szCs w:val="28"/>
        </w:rPr>
        <w:t>тистич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>ских наблюдениях и работе со статистическими отчетами поделилась заведу</w:t>
      </w:r>
      <w:r w:rsidRPr="00E63F66">
        <w:rPr>
          <w:sz w:val="28"/>
          <w:szCs w:val="28"/>
        </w:rPr>
        <w:t>ю</w:t>
      </w:r>
      <w:r w:rsidRPr="00E63F66">
        <w:rPr>
          <w:sz w:val="28"/>
          <w:szCs w:val="28"/>
        </w:rPr>
        <w:t>щая отделом народного творчества Инна Боброва. Также она подняла вопрос об положении о клубном формировании. Опытом работы Дома культ</w:t>
      </w:r>
      <w:r w:rsidRPr="00E63F66">
        <w:rPr>
          <w:sz w:val="28"/>
          <w:szCs w:val="28"/>
        </w:rPr>
        <w:t>у</w:t>
      </w:r>
      <w:r w:rsidRPr="00E63F66">
        <w:rPr>
          <w:sz w:val="28"/>
          <w:szCs w:val="28"/>
        </w:rPr>
        <w:t>ры с социально незащищенными слоями населения под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>лилась директор Дома культуры «Ритм» Елена Мацедонская из п. Термальный Елизовского района. О работе с молодежью с участниками Совета поговорила Ирина Текутьева, д</w:t>
      </w:r>
      <w:r w:rsidRPr="00E63F66">
        <w:rPr>
          <w:sz w:val="28"/>
          <w:szCs w:val="28"/>
        </w:rPr>
        <w:t>и</w:t>
      </w:r>
      <w:r w:rsidRPr="00E63F66">
        <w:rPr>
          <w:sz w:val="28"/>
          <w:szCs w:val="28"/>
        </w:rPr>
        <w:t>ректор Дома культуры и досуга «Апрель», г. Петропавловск-Камчатский.</w:t>
      </w:r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Стало хорошей традицией практическая помощь в организации Дня С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>ла (Мильково),  фестиваля  «Спасем лососей вместе» Усть-Большерецкий ра</w:t>
      </w:r>
      <w:r w:rsidRPr="00E63F66">
        <w:rPr>
          <w:sz w:val="28"/>
          <w:szCs w:val="28"/>
        </w:rPr>
        <w:t>й</w:t>
      </w:r>
      <w:r w:rsidRPr="00E63F66">
        <w:rPr>
          <w:sz w:val="28"/>
          <w:szCs w:val="28"/>
        </w:rPr>
        <w:t>он.</w:t>
      </w:r>
      <w:bookmarkStart w:id="0" w:name="_GoBack"/>
      <w:bookmarkEnd w:id="0"/>
    </w:p>
    <w:p w:rsidR="00DA2AA8" w:rsidRDefault="00AD39AF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В целях популяризации и сохранения традиционных направлений и фо</w:t>
      </w:r>
      <w:r w:rsidRPr="00E63F66">
        <w:rPr>
          <w:sz w:val="28"/>
          <w:szCs w:val="28"/>
        </w:rPr>
        <w:t>р</w:t>
      </w:r>
      <w:r w:rsidRPr="00E63F66">
        <w:rPr>
          <w:sz w:val="28"/>
          <w:szCs w:val="28"/>
        </w:rPr>
        <w:t>мирования интереса широкой аудитории к различным жанрам декоративно - прикладного творчеств с 2014 года Камчатский центр народного творчества инициировал новый Проект «От сердца к сердцу», который  включает провед</w:t>
      </w:r>
      <w:r w:rsidRPr="00E63F66">
        <w:rPr>
          <w:sz w:val="28"/>
          <w:szCs w:val="28"/>
        </w:rPr>
        <w:t>е</w:t>
      </w:r>
      <w:r w:rsidRPr="00E63F66">
        <w:rPr>
          <w:sz w:val="28"/>
          <w:szCs w:val="28"/>
        </w:rPr>
        <w:t xml:space="preserve">ние  передвижных краевых  выставок декоративно – прикладного   искусства, мастер-классов и творческих встреч с мастерами ДПИ. За </w:t>
      </w:r>
      <w:r w:rsidRPr="00624368">
        <w:rPr>
          <w:sz w:val="28"/>
          <w:szCs w:val="28"/>
        </w:rPr>
        <w:t>2017</w:t>
      </w:r>
      <w:r w:rsidRPr="00E63F66">
        <w:rPr>
          <w:b/>
          <w:sz w:val="28"/>
          <w:szCs w:val="28"/>
        </w:rPr>
        <w:t xml:space="preserve"> </w:t>
      </w:r>
      <w:r w:rsidRPr="00E63F66">
        <w:rPr>
          <w:sz w:val="28"/>
          <w:szCs w:val="28"/>
        </w:rPr>
        <w:t xml:space="preserve">год в рамках этого проекта проведено в Камчатском крае -  </w:t>
      </w:r>
      <w:r w:rsidRPr="00624368">
        <w:rPr>
          <w:sz w:val="28"/>
          <w:szCs w:val="28"/>
        </w:rPr>
        <w:t>18</w:t>
      </w:r>
      <w:r w:rsidRPr="00E63F66">
        <w:rPr>
          <w:sz w:val="28"/>
          <w:szCs w:val="28"/>
        </w:rPr>
        <w:t xml:space="preserve"> выездных выставок, на кот</w:t>
      </w:r>
      <w:r w:rsidRPr="00E63F66">
        <w:rPr>
          <w:sz w:val="28"/>
          <w:szCs w:val="28"/>
        </w:rPr>
        <w:t>о</w:t>
      </w:r>
      <w:r w:rsidRPr="00E63F66">
        <w:rPr>
          <w:sz w:val="28"/>
          <w:szCs w:val="28"/>
        </w:rPr>
        <w:t>рых поб</w:t>
      </w:r>
      <w:r w:rsidRPr="00E63F66">
        <w:rPr>
          <w:sz w:val="28"/>
          <w:szCs w:val="28"/>
        </w:rPr>
        <w:t>ы</w:t>
      </w:r>
      <w:r w:rsidRPr="00E63F66">
        <w:rPr>
          <w:sz w:val="28"/>
          <w:szCs w:val="28"/>
        </w:rPr>
        <w:t xml:space="preserve">вало  </w:t>
      </w:r>
      <w:r w:rsidRPr="00624368">
        <w:rPr>
          <w:sz w:val="28"/>
          <w:szCs w:val="28"/>
        </w:rPr>
        <w:t>17</w:t>
      </w:r>
      <w:r w:rsidRPr="00E63F66">
        <w:rPr>
          <w:b/>
          <w:sz w:val="28"/>
          <w:szCs w:val="28"/>
        </w:rPr>
        <w:t> </w:t>
      </w:r>
      <w:r w:rsidRPr="00624368">
        <w:rPr>
          <w:sz w:val="28"/>
          <w:szCs w:val="28"/>
        </w:rPr>
        <w:t>905</w:t>
      </w:r>
      <w:r w:rsidRPr="00E63F66">
        <w:rPr>
          <w:sz w:val="28"/>
          <w:szCs w:val="28"/>
        </w:rPr>
        <w:t xml:space="preserve"> человек зрителей.</w:t>
      </w:r>
    </w:p>
    <w:p w:rsidR="008A6256" w:rsidRPr="00E63F66" w:rsidRDefault="008A6256" w:rsidP="00DA2AA8">
      <w:pPr>
        <w:ind w:firstLine="720"/>
        <w:jc w:val="both"/>
        <w:rPr>
          <w:sz w:val="28"/>
          <w:szCs w:val="28"/>
        </w:rPr>
      </w:pPr>
      <w:r w:rsidRPr="00E63F66">
        <w:rPr>
          <w:sz w:val="28"/>
          <w:szCs w:val="28"/>
        </w:rPr>
        <w:t>«Клубный репертуар» - газета ежегодно направляется в учреждения клубного типа и органы управления культурой.</w:t>
      </w:r>
    </w:p>
    <w:p w:rsidR="005721FD" w:rsidRPr="00DF1F94" w:rsidRDefault="00736B9F" w:rsidP="000E151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60A8" w:rsidRPr="00DA2AA8" w:rsidRDefault="002911AC" w:rsidP="00DA2AA8">
      <w:pPr>
        <w:ind w:firstLine="720"/>
        <w:jc w:val="center"/>
        <w:rPr>
          <w:b/>
          <w:sz w:val="28"/>
        </w:rPr>
      </w:pPr>
      <w:r w:rsidRPr="00DA2AA8">
        <w:rPr>
          <w:b/>
          <w:sz w:val="28"/>
        </w:rPr>
        <w:t>Заявки на ФЦП и Гранты, полученные Гранты, причины отсу</w:t>
      </w:r>
      <w:r w:rsidRPr="00DA2AA8">
        <w:rPr>
          <w:b/>
          <w:sz w:val="28"/>
        </w:rPr>
        <w:t>т</w:t>
      </w:r>
      <w:r w:rsidRPr="00DA2AA8">
        <w:rPr>
          <w:b/>
          <w:sz w:val="28"/>
        </w:rPr>
        <w:t>ствия заявок</w:t>
      </w:r>
      <w:r w:rsidR="00BC3196" w:rsidRPr="00DA2AA8">
        <w:rPr>
          <w:b/>
          <w:sz w:val="28"/>
        </w:rPr>
        <w:t>.</w:t>
      </w:r>
    </w:p>
    <w:p w:rsidR="00AE1D0E" w:rsidRPr="00DA2AA8" w:rsidRDefault="00CF6205" w:rsidP="00DA2AA8">
      <w:pPr>
        <w:ind w:firstLine="720"/>
        <w:rPr>
          <w:sz w:val="28"/>
        </w:rPr>
      </w:pPr>
      <w:r w:rsidRPr="00DA2AA8">
        <w:rPr>
          <w:sz w:val="28"/>
        </w:rPr>
        <w:t>В 2017</w:t>
      </w:r>
      <w:r w:rsidR="00BC3196" w:rsidRPr="00DA2AA8">
        <w:rPr>
          <w:sz w:val="28"/>
        </w:rPr>
        <w:t xml:space="preserve"> году в ВЦП «Культура России»  (2013-2018 годы)</w:t>
      </w:r>
      <w:r w:rsidRPr="00DA2AA8">
        <w:rPr>
          <w:sz w:val="28"/>
        </w:rPr>
        <w:t xml:space="preserve"> заявка </w:t>
      </w:r>
      <w:r w:rsidR="003360A8" w:rsidRPr="00DA2AA8">
        <w:rPr>
          <w:sz w:val="28"/>
        </w:rPr>
        <w:t xml:space="preserve"> </w:t>
      </w:r>
      <w:r w:rsidR="00BC3196" w:rsidRPr="00DA2AA8">
        <w:rPr>
          <w:sz w:val="28"/>
        </w:rPr>
        <w:t xml:space="preserve">КЦНТ </w:t>
      </w:r>
      <w:r w:rsidRPr="00DA2AA8">
        <w:rPr>
          <w:sz w:val="28"/>
        </w:rPr>
        <w:t>не  прошла.</w:t>
      </w:r>
    </w:p>
    <w:p w:rsidR="00BC3196" w:rsidRPr="00DA2AA8" w:rsidRDefault="00BC3196" w:rsidP="00DA2AA8">
      <w:pPr>
        <w:ind w:firstLine="720"/>
        <w:jc w:val="center"/>
        <w:rPr>
          <w:sz w:val="32"/>
          <w:szCs w:val="28"/>
        </w:rPr>
      </w:pPr>
    </w:p>
    <w:p w:rsidR="00BC3196" w:rsidRPr="00DA2AA8" w:rsidRDefault="00AF2994" w:rsidP="00DA2AA8">
      <w:pPr>
        <w:ind w:firstLine="720"/>
        <w:jc w:val="center"/>
        <w:rPr>
          <w:sz w:val="28"/>
          <w:szCs w:val="28"/>
        </w:rPr>
      </w:pPr>
      <w:r w:rsidRPr="00DA2AA8">
        <w:rPr>
          <w:b/>
          <w:sz w:val="28"/>
          <w:szCs w:val="28"/>
        </w:rPr>
        <w:t>Развитие новых форм работы учреждения.</w:t>
      </w:r>
      <w:r w:rsidR="00CE5AAD" w:rsidRPr="00DA2AA8">
        <w:rPr>
          <w:b/>
          <w:sz w:val="28"/>
          <w:szCs w:val="28"/>
        </w:rPr>
        <w:t xml:space="preserve"> Реализация меропр</w:t>
      </w:r>
      <w:r w:rsidR="003360A8" w:rsidRPr="00DA2AA8">
        <w:rPr>
          <w:b/>
          <w:sz w:val="28"/>
          <w:szCs w:val="28"/>
        </w:rPr>
        <w:t>ия</w:t>
      </w:r>
      <w:r w:rsidR="00CE5AAD" w:rsidRPr="00DA2AA8">
        <w:rPr>
          <w:b/>
          <w:sz w:val="28"/>
          <w:szCs w:val="28"/>
        </w:rPr>
        <w:t>тий по продвижению имиджа культуры Камчатского края, взаимодейс</w:t>
      </w:r>
      <w:r w:rsidR="00CE5AAD" w:rsidRPr="00DA2AA8">
        <w:rPr>
          <w:b/>
          <w:sz w:val="28"/>
          <w:szCs w:val="28"/>
        </w:rPr>
        <w:t>т</w:t>
      </w:r>
      <w:r w:rsidR="00CE5AAD" w:rsidRPr="00DA2AA8">
        <w:rPr>
          <w:b/>
          <w:sz w:val="28"/>
          <w:szCs w:val="28"/>
        </w:rPr>
        <w:t>вие со СМИ.</w:t>
      </w:r>
    </w:p>
    <w:p w:rsidR="00445072" w:rsidRPr="00DA2AA8" w:rsidRDefault="00445072" w:rsidP="003360A8">
      <w:pPr>
        <w:ind w:firstLine="720"/>
        <w:jc w:val="both"/>
        <w:rPr>
          <w:sz w:val="28"/>
          <w:szCs w:val="28"/>
        </w:rPr>
      </w:pPr>
    </w:p>
    <w:p w:rsidR="00747483" w:rsidRPr="00DA2AA8" w:rsidRDefault="00747483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В 2017 году Камчатский центр народного творчества</w:t>
      </w:r>
      <w:r w:rsidR="006120C8" w:rsidRPr="00DA2AA8">
        <w:rPr>
          <w:sz w:val="28"/>
          <w:szCs w:val="28"/>
        </w:rPr>
        <w:t xml:space="preserve"> провел работу по   модерниз</w:t>
      </w:r>
      <w:r w:rsidR="006120C8" w:rsidRPr="00DA2AA8">
        <w:rPr>
          <w:sz w:val="28"/>
          <w:szCs w:val="28"/>
        </w:rPr>
        <w:t>а</w:t>
      </w:r>
      <w:r w:rsidR="006120C8" w:rsidRPr="00DA2AA8">
        <w:rPr>
          <w:sz w:val="28"/>
          <w:szCs w:val="28"/>
        </w:rPr>
        <w:t xml:space="preserve">ция сайта КЦНТ в соответствии с приказом Министерства культуры </w:t>
      </w:r>
      <w:r w:rsidR="006120C8" w:rsidRPr="00DA2AA8">
        <w:rPr>
          <w:bCs/>
          <w:kern w:val="36"/>
          <w:sz w:val="28"/>
          <w:szCs w:val="28"/>
        </w:rPr>
        <w:t xml:space="preserve">РФ от  20.02.2015 г. № 277 и по итогам независимой оценки качества оказания услуг организациями культуры от 02 октября 2016 года и </w:t>
      </w:r>
      <w:r w:rsidRPr="00DA2AA8">
        <w:rPr>
          <w:sz w:val="28"/>
          <w:szCs w:val="28"/>
        </w:rPr>
        <w:t xml:space="preserve"> активно информир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>вал население о проводимых мероприятиях через средства массовой информ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>ции, социальные сети и систему АИС ЕИПСК.</w:t>
      </w:r>
    </w:p>
    <w:p w:rsidR="00747483" w:rsidRPr="00DA2AA8" w:rsidRDefault="00747483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этом году освещение мероприятий в СМИ проходило через пресс-цент Министерство культуры Камчатского края. Кроме этого, постоянными инфо</w:t>
      </w:r>
      <w:r w:rsidRPr="00DA2AA8">
        <w:rPr>
          <w:sz w:val="28"/>
          <w:szCs w:val="28"/>
        </w:rPr>
        <w:t>р</w:t>
      </w:r>
      <w:r w:rsidRPr="00DA2AA8">
        <w:rPr>
          <w:sz w:val="28"/>
          <w:szCs w:val="28"/>
        </w:rPr>
        <w:t>мационными партнерами Це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>тра являются такие газеты как «Камчатский край» и «Аргументы и Факты. Камчатка», например с «АиФ» был заключен договор на оказание информационных услуг. Такой же договор был заключен с ради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lastRenderedPageBreak/>
        <w:t>станцией «Радио СВ». Пресс-релизы публикуются на сайте Министерства кул</w:t>
      </w:r>
      <w:r w:rsidRPr="00DA2AA8">
        <w:rPr>
          <w:sz w:val="28"/>
          <w:szCs w:val="28"/>
        </w:rPr>
        <w:t>ь</w:t>
      </w:r>
      <w:r w:rsidRPr="00DA2AA8">
        <w:rPr>
          <w:sz w:val="28"/>
          <w:szCs w:val="28"/>
        </w:rPr>
        <w:t>туры Камчатского края, сайте Камчатского центра народного творчества,  на порталах информационных агентств «Кам – 24», «Камчатка - информ», «Ка</w:t>
      </w:r>
      <w:r w:rsidRPr="00DA2AA8">
        <w:rPr>
          <w:sz w:val="28"/>
          <w:szCs w:val="28"/>
        </w:rPr>
        <w:t>м</w:t>
      </w:r>
      <w:r w:rsidRPr="00DA2AA8">
        <w:rPr>
          <w:sz w:val="28"/>
          <w:szCs w:val="28"/>
        </w:rPr>
        <w:t>чатка», «КамИнформ», «Полуостров Камчатка» на портале «Портал культуры Камчатского края». Телевизионные компании «ВГТРК. Камчатка», «Масс М</w:t>
      </w:r>
      <w:r w:rsidRPr="00DA2AA8">
        <w:rPr>
          <w:sz w:val="28"/>
          <w:szCs w:val="28"/>
        </w:rPr>
        <w:t>е</w:t>
      </w:r>
      <w:r w:rsidRPr="00DA2AA8">
        <w:rPr>
          <w:sz w:val="28"/>
          <w:szCs w:val="28"/>
        </w:rPr>
        <w:t>диа Ньюз», «Причал», «СТС. Каматчка» также активно поддерживают инфо</w:t>
      </w:r>
      <w:r w:rsidRPr="00DA2AA8">
        <w:rPr>
          <w:sz w:val="28"/>
          <w:szCs w:val="28"/>
        </w:rPr>
        <w:t>р</w:t>
      </w:r>
      <w:r w:rsidRPr="00DA2AA8">
        <w:rPr>
          <w:sz w:val="28"/>
          <w:szCs w:val="28"/>
        </w:rPr>
        <w:t>мац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 xml:space="preserve">онное сотрудничество с Центром.  </w:t>
      </w:r>
    </w:p>
    <w:p w:rsidR="00DA2AA8" w:rsidRDefault="00747483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За год в систему АИС ЕИПСК было добавлено 29 уникальных событий, в среднем в месяц публикуется по 3 пресс-релиза. Через систему пресс-релизы ра</w:t>
      </w:r>
      <w:r w:rsidRPr="00DA2AA8">
        <w:rPr>
          <w:sz w:val="28"/>
          <w:szCs w:val="28"/>
        </w:rPr>
        <w:t>з</w:t>
      </w:r>
      <w:r w:rsidRPr="00DA2AA8">
        <w:rPr>
          <w:sz w:val="28"/>
          <w:szCs w:val="28"/>
        </w:rPr>
        <w:t>мещаются на сайтах Министерства культуры Российской Федерации (1971 просмотр), сетевое издание «2do2go» (388 просмотров) Культура.рф (896 пр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>смо</w:t>
      </w:r>
      <w:r w:rsidRPr="00DA2AA8">
        <w:rPr>
          <w:sz w:val="28"/>
          <w:szCs w:val="28"/>
        </w:rPr>
        <w:t>т</w:t>
      </w:r>
      <w:r w:rsidRPr="00DA2AA8">
        <w:rPr>
          <w:sz w:val="28"/>
          <w:szCs w:val="28"/>
        </w:rPr>
        <w:t xml:space="preserve">ров) и других. </w:t>
      </w:r>
    </w:p>
    <w:p w:rsidR="00747483" w:rsidRPr="00DA2AA8" w:rsidRDefault="00747483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Ведется работа в социальных сетях.  Центр имеет страницы в таких соц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>альных сетях как «Вконтакте», «</w:t>
      </w:r>
      <w:r w:rsidRPr="00DA2AA8">
        <w:rPr>
          <w:sz w:val="28"/>
          <w:szCs w:val="28"/>
          <w:lang w:val="en-US"/>
        </w:rPr>
        <w:t>Facebook</w:t>
      </w:r>
      <w:r w:rsidRPr="00DA2AA8">
        <w:rPr>
          <w:sz w:val="28"/>
          <w:szCs w:val="28"/>
        </w:rPr>
        <w:t>», «</w:t>
      </w:r>
      <w:r w:rsidRPr="00DA2AA8">
        <w:rPr>
          <w:sz w:val="28"/>
          <w:szCs w:val="28"/>
          <w:lang w:val="en-US"/>
        </w:rPr>
        <w:t>Instagram</w:t>
      </w:r>
      <w:r w:rsidRPr="00DA2AA8">
        <w:rPr>
          <w:sz w:val="28"/>
          <w:szCs w:val="28"/>
        </w:rPr>
        <w:t>». На данный момент числе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>ность подписчиков такова:</w:t>
      </w:r>
    </w:p>
    <w:p w:rsidR="00747483" w:rsidRPr="00DA2AA8" w:rsidRDefault="00747483" w:rsidP="00747483">
      <w:pPr>
        <w:jc w:val="both"/>
        <w:rPr>
          <w:sz w:val="28"/>
          <w:szCs w:val="28"/>
        </w:rPr>
      </w:pPr>
      <w:r w:rsidRPr="00DA2AA8">
        <w:rPr>
          <w:sz w:val="28"/>
          <w:szCs w:val="28"/>
        </w:rPr>
        <w:t>«Вконтакте» - 63 человека.</w:t>
      </w:r>
    </w:p>
    <w:p w:rsidR="00747483" w:rsidRPr="00DA2AA8" w:rsidRDefault="00747483" w:rsidP="00747483">
      <w:pPr>
        <w:jc w:val="both"/>
        <w:rPr>
          <w:sz w:val="28"/>
          <w:szCs w:val="28"/>
        </w:rPr>
      </w:pPr>
      <w:r w:rsidRPr="00DA2AA8">
        <w:rPr>
          <w:sz w:val="28"/>
          <w:szCs w:val="28"/>
        </w:rPr>
        <w:t>«</w:t>
      </w:r>
      <w:r w:rsidRPr="00DA2AA8">
        <w:rPr>
          <w:sz w:val="28"/>
          <w:szCs w:val="28"/>
          <w:lang w:val="en-US"/>
        </w:rPr>
        <w:t>Facebook</w:t>
      </w:r>
      <w:r w:rsidRPr="00DA2AA8">
        <w:rPr>
          <w:sz w:val="28"/>
          <w:szCs w:val="28"/>
        </w:rPr>
        <w:t>» - 24 человека.</w:t>
      </w:r>
    </w:p>
    <w:p w:rsidR="00DA2AA8" w:rsidRDefault="00747483" w:rsidP="00747483">
      <w:pPr>
        <w:jc w:val="both"/>
        <w:rPr>
          <w:sz w:val="28"/>
          <w:szCs w:val="28"/>
        </w:rPr>
      </w:pPr>
      <w:r w:rsidRPr="00DA2AA8">
        <w:rPr>
          <w:sz w:val="28"/>
          <w:szCs w:val="28"/>
        </w:rPr>
        <w:t>«</w:t>
      </w:r>
      <w:r w:rsidRPr="00DA2AA8">
        <w:rPr>
          <w:sz w:val="28"/>
          <w:szCs w:val="28"/>
          <w:lang w:val="en-US"/>
        </w:rPr>
        <w:t>Instagram</w:t>
      </w:r>
      <w:r w:rsidRPr="00DA2AA8">
        <w:rPr>
          <w:sz w:val="28"/>
          <w:szCs w:val="28"/>
        </w:rPr>
        <w:t>» - 57 человек.</w:t>
      </w:r>
    </w:p>
    <w:p w:rsidR="00747483" w:rsidRPr="00DA2AA8" w:rsidRDefault="00747483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социальных сетях помимо анонсов публикуется исторические справки, новости о сборн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>ках Центра, новости партнеров и другое.</w:t>
      </w:r>
    </w:p>
    <w:p w:rsidR="000560CC" w:rsidRPr="00624368" w:rsidRDefault="000560CC" w:rsidP="000560CC">
      <w:pPr>
        <w:ind w:firstLine="720"/>
        <w:jc w:val="both"/>
        <w:rPr>
          <w:sz w:val="28"/>
          <w:szCs w:val="28"/>
        </w:rPr>
      </w:pPr>
      <w:r w:rsidRPr="00624368">
        <w:rPr>
          <w:sz w:val="28"/>
          <w:szCs w:val="28"/>
        </w:rPr>
        <w:t>За отчетный период было подготовлено:</w:t>
      </w:r>
    </w:p>
    <w:p w:rsidR="000560CC" w:rsidRPr="00DA2AA8" w:rsidRDefault="00550726" w:rsidP="000560C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- 67</w:t>
      </w:r>
      <w:r w:rsidR="000560CC" w:rsidRPr="00DA2AA8">
        <w:rPr>
          <w:sz w:val="28"/>
          <w:szCs w:val="28"/>
        </w:rPr>
        <w:t xml:space="preserve"> пресс-релиза;</w:t>
      </w:r>
    </w:p>
    <w:p w:rsidR="000560CC" w:rsidRPr="00DA2AA8" w:rsidRDefault="00550726" w:rsidP="000560C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- 12</w:t>
      </w:r>
      <w:r w:rsidR="000560CC" w:rsidRPr="00DA2AA8">
        <w:rPr>
          <w:sz w:val="28"/>
          <w:szCs w:val="28"/>
        </w:rPr>
        <w:t xml:space="preserve"> материалов для газеты «Камчатский край», </w:t>
      </w:r>
      <w:r w:rsidRPr="00DA2AA8">
        <w:rPr>
          <w:sz w:val="28"/>
          <w:szCs w:val="28"/>
        </w:rPr>
        <w:t xml:space="preserve"> </w:t>
      </w:r>
    </w:p>
    <w:p w:rsidR="00624368" w:rsidRPr="00DA2AA8" w:rsidRDefault="00550726" w:rsidP="00550726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- 16</w:t>
      </w:r>
      <w:r w:rsidR="000560CC" w:rsidRPr="00DA2AA8">
        <w:rPr>
          <w:sz w:val="28"/>
          <w:szCs w:val="28"/>
        </w:rPr>
        <w:t xml:space="preserve"> видеосюжетов на телеканалах телеканале «ГТРК Камчатка</w:t>
      </w:r>
      <w:r w:rsidR="00624368">
        <w:rPr>
          <w:sz w:val="28"/>
          <w:szCs w:val="28"/>
        </w:rPr>
        <w:t>.</w:t>
      </w:r>
    </w:p>
    <w:p w:rsidR="00747483" w:rsidRPr="00DA2AA8" w:rsidRDefault="00747483" w:rsidP="00747483">
      <w:pPr>
        <w:jc w:val="both"/>
        <w:rPr>
          <w:sz w:val="28"/>
          <w:szCs w:val="28"/>
        </w:rPr>
      </w:pPr>
    </w:p>
    <w:p w:rsidR="00DA2AA8" w:rsidRDefault="00AF2994" w:rsidP="00DA2AA8">
      <w:pPr>
        <w:jc w:val="center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>Работа по обслуживанию социально незащищенных слоев населения</w:t>
      </w:r>
      <w:r w:rsidR="00E24167" w:rsidRPr="00DA2AA8">
        <w:rPr>
          <w:b/>
          <w:sz w:val="28"/>
          <w:szCs w:val="28"/>
        </w:rPr>
        <w:t xml:space="preserve"> </w:t>
      </w:r>
    </w:p>
    <w:p w:rsidR="00DA2AA8" w:rsidRDefault="00E24167" w:rsidP="00DA2AA8">
      <w:pPr>
        <w:jc w:val="center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 xml:space="preserve">(в том числе несовершеннолетних ОБПР, лиц с ОВЗ, инвалидов, </w:t>
      </w:r>
    </w:p>
    <w:p w:rsidR="00AE1D0E" w:rsidRDefault="00E24167" w:rsidP="00DA2AA8">
      <w:pPr>
        <w:jc w:val="center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>пенсион</w:t>
      </w:r>
      <w:r w:rsidRPr="00DA2AA8">
        <w:rPr>
          <w:b/>
          <w:sz w:val="28"/>
          <w:szCs w:val="28"/>
        </w:rPr>
        <w:t>е</w:t>
      </w:r>
      <w:r w:rsidRPr="00DA2AA8">
        <w:rPr>
          <w:b/>
          <w:sz w:val="28"/>
          <w:szCs w:val="28"/>
        </w:rPr>
        <w:t>ров и т.д.)</w:t>
      </w:r>
      <w:r w:rsidR="00AF2994" w:rsidRPr="00DA2AA8">
        <w:rPr>
          <w:b/>
          <w:sz w:val="28"/>
          <w:szCs w:val="28"/>
        </w:rPr>
        <w:t>.</w:t>
      </w:r>
    </w:p>
    <w:p w:rsidR="00DA2AA8" w:rsidRPr="00DA2AA8" w:rsidRDefault="00DA2AA8" w:rsidP="00DA2AA8">
      <w:pPr>
        <w:ind w:firstLine="720"/>
        <w:jc w:val="center"/>
        <w:rPr>
          <w:b/>
          <w:sz w:val="28"/>
          <w:szCs w:val="28"/>
        </w:rPr>
      </w:pPr>
    </w:p>
    <w:p w:rsidR="006120C8" w:rsidRPr="00DA2AA8" w:rsidRDefault="006120C8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Заключен Договор социального партнерства с Елизовским Домом</w:t>
      </w:r>
      <w:r w:rsidR="0062436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-</w:t>
      </w:r>
      <w:r w:rsidR="0062436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 xml:space="preserve">тернатом. </w:t>
      </w:r>
    </w:p>
    <w:p w:rsidR="006120C8" w:rsidRPr="00DA2AA8" w:rsidRDefault="006120C8" w:rsidP="00624368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4 мая в Камчатской краевой детской библиотеке имени В. Кручины с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 xml:space="preserve">стоялся </w:t>
      </w:r>
      <w:r w:rsidRPr="00624368">
        <w:rPr>
          <w:sz w:val="28"/>
          <w:szCs w:val="28"/>
        </w:rPr>
        <w:t>торжественный вечер «Память нужна живым».</w:t>
      </w:r>
      <w:r w:rsidRPr="00DA2AA8">
        <w:rPr>
          <w:sz w:val="28"/>
          <w:szCs w:val="28"/>
        </w:rPr>
        <w:t xml:space="preserve"> Главным действу</w:t>
      </w:r>
      <w:r w:rsidRPr="00DA2AA8">
        <w:rPr>
          <w:sz w:val="28"/>
          <w:szCs w:val="28"/>
        </w:rPr>
        <w:t>ю</w:t>
      </w:r>
      <w:r w:rsidRPr="00DA2AA8">
        <w:rPr>
          <w:sz w:val="28"/>
          <w:szCs w:val="28"/>
        </w:rPr>
        <w:t>щим лицом торжества стал хор ветеранов войны и труда «Красная гвоздика» (хо</w:t>
      </w:r>
      <w:r w:rsidRPr="00DA2AA8">
        <w:rPr>
          <w:sz w:val="28"/>
          <w:szCs w:val="28"/>
        </w:rPr>
        <w:t>р</w:t>
      </w:r>
      <w:r w:rsidRPr="00DA2AA8">
        <w:rPr>
          <w:sz w:val="28"/>
          <w:szCs w:val="28"/>
        </w:rPr>
        <w:t>мейстер Надежда Ткачук) Камчатского центра народного творчества. В пре</w:t>
      </w:r>
      <w:r w:rsidRPr="00DA2AA8">
        <w:rPr>
          <w:sz w:val="28"/>
          <w:szCs w:val="28"/>
        </w:rPr>
        <w:t>д</w:t>
      </w:r>
      <w:r w:rsidRPr="00DA2AA8">
        <w:rPr>
          <w:sz w:val="28"/>
          <w:szCs w:val="28"/>
        </w:rPr>
        <w:t>дверии Дня Победы хор исполнил  знакомые каждому песни военных лет. В этот то</w:t>
      </w:r>
      <w:r w:rsidRPr="00DA2AA8">
        <w:rPr>
          <w:sz w:val="28"/>
          <w:szCs w:val="28"/>
        </w:rPr>
        <w:t>р</w:t>
      </w:r>
      <w:r w:rsidRPr="00DA2AA8">
        <w:rPr>
          <w:sz w:val="28"/>
          <w:szCs w:val="28"/>
        </w:rPr>
        <w:t>жественный день поздравить ветеранов и поблагодарить их за мирное небо над головой пришли ученики средней общеобразовательной школа № 3 имени А.С. Пушкина города Петропавловска-Камчатского, студенты Камча</w:t>
      </w:r>
      <w:r w:rsidRPr="00DA2AA8">
        <w:rPr>
          <w:sz w:val="28"/>
          <w:szCs w:val="28"/>
        </w:rPr>
        <w:t>т</w:t>
      </w:r>
      <w:r w:rsidRPr="00DA2AA8">
        <w:rPr>
          <w:sz w:val="28"/>
          <w:szCs w:val="28"/>
        </w:rPr>
        <w:t>ского политехническ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 xml:space="preserve">го техникума и общественные деятели. </w:t>
      </w:r>
    </w:p>
    <w:p w:rsidR="006120C8" w:rsidRPr="00DA2AA8" w:rsidRDefault="006120C8" w:rsidP="00624368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Проведен выездной фестиваль декоративно – прикладного творчества  пож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>лых людей « Души и рук творенье»:</w:t>
      </w:r>
    </w:p>
    <w:p w:rsidR="006120C8" w:rsidRPr="00DA2AA8" w:rsidRDefault="006120C8" w:rsidP="00624368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-Усть-Большерецкий район (сентябрь) – 2500 чел. зрителей;</w:t>
      </w:r>
    </w:p>
    <w:p w:rsidR="006120C8" w:rsidRPr="00DA2AA8" w:rsidRDefault="006120C8" w:rsidP="00624368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  ДК «Ритм» п.Термальный (6 октября) – 75 чел. зрителей;</w:t>
      </w:r>
    </w:p>
    <w:p w:rsidR="006120C8" w:rsidRPr="00DA2AA8" w:rsidRDefault="006120C8" w:rsidP="00624368">
      <w:pPr>
        <w:ind w:firstLine="720"/>
        <w:jc w:val="both"/>
        <w:outlineLvl w:val="0"/>
        <w:rPr>
          <w:sz w:val="28"/>
          <w:szCs w:val="28"/>
        </w:rPr>
      </w:pPr>
      <w:r w:rsidRPr="00DA2AA8">
        <w:rPr>
          <w:sz w:val="28"/>
          <w:szCs w:val="28"/>
        </w:rPr>
        <w:lastRenderedPageBreak/>
        <w:t xml:space="preserve">-  ДК п.Николаевка (декабрь 2017-январь 2018)-   -500 чел. зрителей. </w:t>
      </w:r>
    </w:p>
    <w:p w:rsidR="006120C8" w:rsidRPr="00DA2AA8" w:rsidRDefault="006120C8" w:rsidP="00624368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передвижных выставках приняли участие в течении года - 25 чел. инв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 xml:space="preserve">лидов, более  350 человек пенсионеров. </w:t>
      </w:r>
    </w:p>
    <w:p w:rsidR="006120C8" w:rsidRPr="00DA2AA8" w:rsidRDefault="006120C8" w:rsidP="006243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A2AA8">
        <w:rPr>
          <w:rFonts w:eastAsia="Calibri"/>
          <w:sz w:val="28"/>
          <w:szCs w:val="28"/>
          <w:lang w:eastAsia="en-US"/>
        </w:rPr>
        <w:t>Народный Хор ветеранов воины и труда «Красная гвоздика» продолжает ув</w:t>
      </w:r>
      <w:r w:rsidRPr="00DA2AA8">
        <w:rPr>
          <w:rFonts w:eastAsia="Calibri"/>
          <w:sz w:val="28"/>
          <w:szCs w:val="28"/>
          <w:lang w:eastAsia="en-US"/>
        </w:rPr>
        <w:t>е</w:t>
      </w:r>
      <w:r w:rsidRPr="00DA2AA8">
        <w:rPr>
          <w:rFonts w:eastAsia="Calibri"/>
          <w:sz w:val="28"/>
          <w:szCs w:val="28"/>
          <w:lang w:eastAsia="en-US"/>
        </w:rPr>
        <w:t>ренно и стабильно занимать ведущие позиции среди хоровых коллективов края, являясь активным участником различных краевых фестивалей коллект</w:t>
      </w:r>
      <w:r w:rsidRPr="00DA2AA8">
        <w:rPr>
          <w:rFonts w:eastAsia="Calibri"/>
          <w:sz w:val="28"/>
          <w:szCs w:val="28"/>
          <w:lang w:eastAsia="en-US"/>
        </w:rPr>
        <w:t>и</w:t>
      </w:r>
      <w:r w:rsidRPr="00DA2AA8">
        <w:rPr>
          <w:rFonts w:eastAsia="Calibri"/>
          <w:sz w:val="28"/>
          <w:szCs w:val="28"/>
          <w:lang w:eastAsia="en-US"/>
        </w:rPr>
        <w:t xml:space="preserve">вом </w:t>
      </w:r>
    </w:p>
    <w:p w:rsidR="006120C8" w:rsidRPr="00DA2AA8" w:rsidRDefault="006120C8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за год дано – 15 концертов</w:t>
      </w:r>
      <w:r w:rsidRPr="00DA2AA8">
        <w:rPr>
          <w:b/>
          <w:sz w:val="28"/>
          <w:szCs w:val="28"/>
        </w:rPr>
        <w:t xml:space="preserve"> </w:t>
      </w:r>
      <w:r w:rsidRPr="00DA2AA8">
        <w:rPr>
          <w:sz w:val="28"/>
          <w:szCs w:val="28"/>
        </w:rPr>
        <w:t>на различных площадках города, на которых побывало - 5240 чел.  зрителей.  В  составе хора  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пенсионеры, ветераны труда ,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и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>валиды.</w:t>
      </w:r>
    </w:p>
    <w:p w:rsidR="00DA2AA8" w:rsidRDefault="006120C8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Народный фотоклуб «Камчатка»,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созданный  при КГБУ «Камчатский центр народного творчества» в 1962 году,  в 2017 году отметил свое 55-летие. </w:t>
      </w:r>
    </w:p>
    <w:p w:rsidR="006120C8" w:rsidRPr="00DA2AA8" w:rsidRDefault="006120C8" w:rsidP="00624368">
      <w:pPr>
        <w:ind w:firstLine="720"/>
        <w:jc w:val="both"/>
        <w:rPr>
          <w:b/>
          <w:sz w:val="28"/>
          <w:szCs w:val="28"/>
        </w:rPr>
      </w:pPr>
      <w:r w:rsidRPr="00DA2AA8">
        <w:rPr>
          <w:sz w:val="28"/>
          <w:szCs w:val="28"/>
        </w:rPr>
        <w:t>В составе клуба 41 участник из них 14 пенсионеров 2 инвалида.  Наро</w:t>
      </w:r>
      <w:r w:rsidRPr="00DA2AA8">
        <w:rPr>
          <w:sz w:val="28"/>
          <w:szCs w:val="28"/>
        </w:rPr>
        <w:t>д</w:t>
      </w:r>
      <w:r w:rsidRPr="00DA2AA8">
        <w:rPr>
          <w:sz w:val="28"/>
          <w:szCs w:val="28"/>
        </w:rPr>
        <w:t xml:space="preserve">ный   фотоклуб   проводит  обучающие  мастер-классы  для фотографов </w:t>
      </w:r>
      <w:r w:rsidR="00550726" w:rsidRPr="00DA2AA8">
        <w:rPr>
          <w:sz w:val="28"/>
          <w:szCs w:val="28"/>
        </w:rPr>
        <w:t xml:space="preserve">с </w:t>
      </w:r>
      <w:r w:rsidRPr="00DA2AA8">
        <w:rPr>
          <w:sz w:val="28"/>
          <w:szCs w:val="28"/>
        </w:rPr>
        <w:t>огр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>ничен</w:t>
      </w:r>
      <w:r w:rsidR="00550726" w:rsidRPr="00DA2AA8">
        <w:rPr>
          <w:sz w:val="28"/>
          <w:szCs w:val="28"/>
        </w:rPr>
        <w:t>ны</w:t>
      </w:r>
      <w:r w:rsidRPr="00DA2AA8">
        <w:rPr>
          <w:sz w:val="28"/>
          <w:szCs w:val="28"/>
        </w:rPr>
        <w:t xml:space="preserve">ми </w:t>
      </w:r>
      <w:r w:rsidR="00550726" w:rsidRPr="00DA2AA8">
        <w:rPr>
          <w:sz w:val="28"/>
          <w:szCs w:val="28"/>
        </w:rPr>
        <w:t xml:space="preserve"> возможностями </w:t>
      </w:r>
      <w:r w:rsidRPr="00DA2AA8">
        <w:rPr>
          <w:sz w:val="28"/>
          <w:szCs w:val="28"/>
        </w:rPr>
        <w:t>здоровья, пенсионеров ; оказывает консультати</w:t>
      </w:r>
      <w:r w:rsidRPr="00DA2AA8">
        <w:rPr>
          <w:sz w:val="28"/>
          <w:szCs w:val="28"/>
        </w:rPr>
        <w:t>в</w:t>
      </w:r>
      <w:r w:rsidRPr="00DA2AA8">
        <w:rPr>
          <w:sz w:val="28"/>
          <w:szCs w:val="28"/>
        </w:rPr>
        <w:t>но-методическую помощь детско-юношеским фотостудиям «Ракурс» и «Ритм»   Ка</w:t>
      </w:r>
      <w:r w:rsidRPr="00DA2AA8">
        <w:rPr>
          <w:sz w:val="28"/>
          <w:szCs w:val="28"/>
        </w:rPr>
        <w:t>м</w:t>
      </w:r>
      <w:r w:rsidRPr="00DA2AA8">
        <w:rPr>
          <w:sz w:val="28"/>
          <w:szCs w:val="28"/>
        </w:rPr>
        <w:t xml:space="preserve">чатского центра детского технического творчества.  </w:t>
      </w:r>
    </w:p>
    <w:p w:rsidR="0030090A" w:rsidRPr="00DA2AA8" w:rsidRDefault="0030090A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Адресное приглашение детей из детских домов и домов-интернатов, пе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>сион</w:t>
      </w:r>
      <w:r w:rsidRPr="00DA2AA8">
        <w:rPr>
          <w:sz w:val="28"/>
          <w:szCs w:val="28"/>
        </w:rPr>
        <w:t>е</w:t>
      </w:r>
      <w:r w:rsidRPr="00DA2AA8">
        <w:rPr>
          <w:sz w:val="28"/>
          <w:szCs w:val="28"/>
        </w:rPr>
        <w:t>ров на мастер-классы по декоративно-прикладному творчеству.</w:t>
      </w:r>
    </w:p>
    <w:p w:rsidR="0030090A" w:rsidRPr="00DA2AA8" w:rsidRDefault="0030090A" w:rsidP="00DA2AA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Адресные приглашения Союза пенсионеров и Совета ветеранов на тво</w:t>
      </w:r>
      <w:r w:rsidRPr="00DA2AA8">
        <w:rPr>
          <w:sz w:val="28"/>
          <w:szCs w:val="28"/>
        </w:rPr>
        <w:t>р</w:t>
      </w:r>
      <w:r w:rsidRPr="00DA2AA8">
        <w:rPr>
          <w:sz w:val="28"/>
          <w:szCs w:val="28"/>
        </w:rPr>
        <w:t>ческие мер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>приятия (льготная категория населения).</w:t>
      </w:r>
    </w:p>
    <w:p w:rsidR="009A232B" w:rsidRPr="00DA2AA8" w:rsidRDefault="0030090A" w:rsidP="00DA2AA8">
      <w:pPr>
        <w:ind w:firstLine="720"/>
        <w:jc w:val="both"/>
        <w:rPr>
          <w:b/>
          <w:sz w:val="28"/>
          <w:szCs w:val="28"/>
        </w:rPr>
      </w:pPr>
      <w:r w:rsidRPr="00DA2AA8">
        <w:rPr>
          <w:sz w:val="28"/>
          <w:szCs w:val="28"/>
        </w:rPr>
        <w:t>Вечера отдыха    для  участников клубного формирования КЦНТ хора в</w:t>
      </w:r>
      <w:r w:rsidRPr="00DA2AA8">
        <w:rPr>
          <w:sz w:val="28"/>
          <w:szCs w:val="28"/>
        </w:rPr>
        <w:t>е</w:t>
      </w:r>
      <w:r w:rsidRPr="00DA2AA8">
        <w:rPr>
          <w:sz w:val="28"/>
          <w:szCs w:val="28"/>
        </w:rPr>
        <w:t>тер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>нов войны и труда «Красная гвоздика»  в День Победы и в Новый год.</w:t>
      </w:r>
      <w:r w:rsidR="003B7A85" w:rsidRPr="00DA2AA8">
        <w:rPr>
          <w:sz w:val="28"/>
          <w:szCs w:val="28"/>
        </w:rPr>
        <w:t xml:space="preserve"> </w:t>
      </w:r>
    </w:p>
    <w:p w:rsidR="009A232B" w:rsidRPr="00DA2AA8" w:rsidRDefault="009A232B" w:rsidP="00DA2AA8">
      <w:pPr>
        <w:ind w:firstLine="720"/>
        <w:jc w:val="both"/>
        <w:rPr>
          <w:b/>
          <w:sz w:val="28"/>
          <w:szCs w:val="28"/>
        </w:rPr>
      </w:pPr>
    </w:p>
    <w:p w:rsidR="00AE1D0E" w:rsidRPr="00DA2AA8" w:rsidRDefault="008A6256" w:rsidP="009A232B">
      <w:pPr>
        <w:ind w:left="284" w:firstLine="720"/>
        <w:jc w:val="both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 xml:space="preserve"> </w:t>
      </w:r>
    </w:p>
    <w:p w:rsidR="007079BC" w:rsidRPr="00DA2AA8" w:rsidRDefault="00256C0A" w:rsidP="00DA2AA8">
      <w:pPr>
        <w:jc w:val="center"/>
        <w:rPr>
          <w:sz w:val="28"/>
          <w:szCs w:val="28"/>
        </w:rPr>
      </w:pPr>
      <w:r w:rsidRPr="00DA2AA8">
        <w:rPr>
          <w:b/>
          <w:sz w:val="28"/>
          <w:szCs w:val="28"/>
        </w:rPr>
        <w:t xml:space="preserve">Работа </w:t>
      </w:r>
      <w:r w:rsidRPr="00DA2AA8">
        <w:rPr>
          <w:b/>
          <w:bCs/>
          <w:sz w:val="28"/>
          <w:szCs w:val="28"/>
          <w:lang w:eastAsia="ar-SA"/>
        </w:rPr>
        <w:t xml:space="preserve"> по охране труда, улучшению состояния зданий  и условий труда работников</w:t>
      </w:r>
      <w:r w:rsidR="0000711C" w:rsidRPr="00DA2AA8">
        <w:rPr>
          <w:b/>
          <w:sz w:val="28"/>
          <w:szCs w:val="28"/>
        </w:rPr>
        <w:t>.</w:t>
      </w:r>
    </w:p>
    <w:p w:rsidR="00FD76A9" w:rsidRPr="00DA2AA8" w:rsidRDefault="00FD76A9" w:rsidP="003B7A85">
      <w:pPr>
        <w:rPr>
          <w:sz w:val="28"/>
          <w:szCs w:val="28"/>
        </w:rPr>
      </w:pPr>
    </w:p>
    <w:p w:rsidR="008A6256" w:rsidRPr="00DA2AA8" w:rsidRDefault="008A6256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течение 2017</w:t>
      </w:r>
      <w:r w:rsidR="00FD76A9" w:rsidRP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года  директор и специалисты КЦНТ прошли обучение по охране труда, п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 xml:space="preserve">жарной безопасности, ГО и РСЧС.   </w:t>
      </w:r>
    </w:p>
    <w:p w:rsidR="00FD76A9" w:rsidRPr="00DA2AA8" w:rsidRDefault="00FD76A9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Строго соблюдается внутренний трудовой распорядок по режиму работы и о</w:t>
      </w:r>
      <w:r w:rsidRPr="00DA2AA8">
        <w:rPr>
          <w:sz w:val="28"/>
          <w:szCs w:val="28"/>
        </w:rPr>
        <w:t>т</w:t>
      </w:r>
      <w:r w:rsidRPr="00DA2AA8">
        <w:rPr>
          <w:sz w:val="28"/>
          <w:szCs w:val="28"/>
        </w:rPr>
        <w:t>дыха работников. Проводятся инструктажи  по охране труда с регистрацией в журнале, при п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>ступлении на работу,  плановые инструктажи по охране труда на рабочем месте.</w:t>
      </w:r>
    </w:p>
    <w:p w:rsidR="00FD76A9" w:rsidRPr="00DA2AA8" w:rsidRDefault="00FD76A9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Своевременно устраняются  неполадки в работе компьютерной и оргте</w:t>
      </w:r>
      <w:r w:rsidRPr="00DA2AA8">
        <w:rPr>
          <w:sz w:val="28"/>
          <w:szCs w:val="28"/>
        </w:rPr>
        <w:t>х</w:t>
      </w:r>
      <w:r w:rsidRPr="00DA2AA8">
        <w:rPr>
          <w:sz w:val="28"/>
          <w:szCs w:val="28"/>
        </w:rPr>
        <w:t>ники, инве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>таря и оборудования.</w:t>
      </w:r>
    </w:p>
    <w:p w:rsidR="00FD76A9" w:rsidRPr="00DA2AA8" w:rsidRDefault="00FD76A9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Ежедневно осуществляется влажная уборка всех помещений Центра.</w:t>
      </w:r>
    </w:p>
    <w:p w:rsidR="00DA2AA8" w:rsidRDefault="008A6256" w:rsidP="00624368">
      <w:pPr>
        <w:ind w:firstLine="720"/>
        <w:jc w:val="both"/>
        <w:rPr>
          <w:b/>
          <w:sz w:val="28"/>
          <w:szCs w:val="28"/>
        </w:rPr>
      </w:pPr>
      <w:r w:rsidRPr="00DA2AA8">
        <w:rPr>
          <w:sz w:val="28"/>
          <w:szCs w:val="28"/>
        </w:rPr>
        <w:t xml:space="preserve"> </w:t>
      </w:r>
    </w:p>
    <w:p w:rsidR="00AE1D0E" w:rsidRPr="00DA2AA8" w:rsidRDefault="0000711C" w:rsidP="00DA2AA8">
      <w:pPr>
        <w:ind w:firstLine="720"/>
        <w:jc w:val="center"/>
        <w:rPr>
          <w:b/>
          <w:sz w:val="28"/>
          <w:szCs w:val="28"/>
        </w:rPr>
      </w:pPr>
      <w:r w:rsidRPr="00DA2AA8">
        <w:rPr>
          <w:b/>
          <w:bCs/>
          <w:sz w:val="28"/>
          <w:szCs w:val="28"/>
          <w:lang w:eastAsia="ar-SA"/>
        </w:rPr>
        <w:t>Административно-организационные мероприятия.</w:t>
      </w:r>
    </w:p>
    <w:p w:rsidR="00041DA4" w:rsidRPr="00DA2AA8" w:rsidRDefault="00041DA4" w:rsidP="009A232B">
      <w:pPr>
        <w:tabs>
          <w:tab w:val="left" w:pos="360"/>
        </w:tabs>
        <w:suppressAutoHyphens/>
        <w:jc w:val="both"/>
        <w:rPr>
          <w:b/>
          <w:bCs/>
          <w:sz w:val="28"/>
          <w:szCs w:val="28"/>
          <w:lang w:eastAsia="ar-SA"/>
        </w:rPr>
      </w:pPr>
    </w:p>
    <w:p w:rsidR="00FC0810" w:rsidRPr="00DA2AA8" w:rsidRDefault="00FD76A9" w:rsidP="00624368">
      <w:pPr>
        <w:ind w:firstLine="720"/>
        <w:jc w:val="both"/>
        <w:rPr>
          <w:bCs/>
          <w:sz w:val="28"/>
          <w:szCs w:val="28"/>
          <w:lang w:eastAsia="ar-SA"/>
        </w:rPr>
      </w:pPr>
      <w:r w:rsidRPr="00DA2AA8">
        <w:rPr>
          <w:bCs/>
          <w:sz w:val="28"/>
          <w:szCs w:val="28"/>
          <w:lang w:eastAsia="ar-SA"/>
        </w:rPr>
        <w:t>Приоритетной задачей в части административно</w:t>
      </w:r>
      <w:r w:rsidR="00CD2E3C" w:rsidRPr="00DA2AA8">
        <w:rPr>
          <w:bCs/>
          <w:sz w:val="28"/>
          <w:szCs w:val="28"/>
          <w:lang w:eastAsia="ar-SA"/>
        </w:rPr>
        <w:t xml:space="preserve"> </w:t>
      </w:r>
      <w:r w:rsidRPr="00DA2AA8">
        <w:rPr>
          <w:bCs/>
          <w:sz w:val="28"/>
          <w:szCs w:val="28"/>
          <w:lang w:eastAsia="ar-SA"/>
        </w:rPr>
        <w:t>-</w:t>
      </w:r>
      <w:r w:rsidR="00CD2E3C" w:rsidRPr="00DA2AA8">
        <w:rPr>
          <w:bCs/>
          <w:sz w:val="28"/>
          <w:szCs w:val="28"/>
          <w:lang w:eastAsia="ar-SA"/>
        </w:rPr>
        <w:t xml:space="preserve"> </w:t>
      </w:r>
      <w:r w:rsidRPr="00DA2AA8">
        <w:rPr>
          <w:bCs/>
          <w:sz w:val="28"/>
          <w:szCs w:val="28"/>
          <w:lang w:eastAsia="ar-SA"/>
        </w:rPr>
        <w:t>орга</w:t>
      </w:r>
      <w:r w:rsidR="00FC0810" w:rsidRPr="00DA2AA8">
        <w:rPr>
          <w:bCs/>
          <w:sz w:val="28"/>
          <w:szCs w:val="28"/>
          <w:lang w:eastAsia="ar-SA"/>
        </w:rPr>
        <w:t>низационной де</w:t>
      </w:r>
      <w:r w:rsidR="00FC0810" w:rsidRPr="00DA2AA8">
        <w:rPr>
          <w:bCs/>
          <w:sz w:val="28"/>
          <w:szCs w:val="28"/>
          <w:lang w:eastAsia="ar-SA"/>
        </w:rPr>
        <w:t>я</w:t>
      </w:r>
      <w:r w:rsidR="00FC0810" w:rsidRPr="00DA2AA8">
        <w:rPr>
          <w:bCs/>
          <w:sz w:val="28"/>
          <w:szCs w:val="28"/>
          <w:lang w:eastAsia="ar-SA"/>
        </w:rPr>
        <w:t>тельн</w:t>
      </w:r>
      <w:r w:rsidR="00FC0810" w:rsidRPr="00DA2AA8">
        <w:rPr>
          <w:bCs/>
          <w:sz w:val="28"/>
          <w:szCs w:val="28"/>
          <w:lang w:eastAsia="ar-SA"/>
        </w:rPr>
        <w:t>о</w:t>
      </w:r>
      <w:r w:rsidR="00FC0810" w:rsidRPr="00DA2AA8">
        <w:rPr>
          <w:bCs/>
          <w:sz w:val="28"/>
          <w:szCs w:val="28"/>
          <w:lang w:eastAsia="ar-SA"/>
        </w:rPr>
        <w:t>сти на 2017</w:t>
      </w:r>
      <w:r w:rsidRPr="00DA2AA8">
        <w:rPr>
          <w:bCs/>
          <w:sz w:val="28"/>
          <w:szCs w:val="28"/>
          <w:lang w:eastAsia="ar-SA"/>
        </w:rPr>
        <w:t xml:space="preserve"> год было совершенствование локальной нормативной базы в ц</w:t>
      </w:r>
      <w:r w:rsidRPr="00DA2AA8">
        <w:rPr>
          <w:bCs/>
          <w:sz w:val="28"/>
          <w:szCs w:val="28"/>
          <w:lang w:eastAsia="ar-SA"/>
        </w:rPr>
        <w:t>е</w:t>
      </w:r>
      <w:r w:rsidRPr="00DA2AA8">
        <w:rPr>
          <w:bCs/>
          <w:sz w:val="28"/>
          <w:szCs w:val="28"/>
          <w:lang w:eastAsia="ar-SA"/>
        </w:rPr>
        <w:t>лях обеспечения функционирования Центра, повышения  эффективности его работы и развитие в условиях мен</w:t>
      </w:r>
      <w:r w:rsidRPr="00DA2AA8">
        <w:rPr>
          <w:bCs/>
          <w:sz w:val="28"/>
          <w:szCs w:val="28"/>
          <w:lang w:eastAsia="ar-SA"/>
        </w:rPr>
        <w:t>я</w:t>
      </w:r>
      <w:r w:rsidRPr="00DA2AA8">
        <w:rPr>
          <w:bCs/>
          <w:sz w:val="28"/>
          <w:szCs w:val="28"/>
          <w:lang w:eastAsia="ar-SA"/>
        </w:rPr>
        <w:t>ющегося  законодательства.</w:t>
      </w:r>
    </w:p>
    <w:p w:rsidR="000143A1" w:rsidRPr="00DA2AA8" w:rsidRDefault="000143A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lastRenderedPageBreak/>
        <w:t>Проведены:</w:t>
      </w:r>
    </w:p>
    <w:p w:rsidR="000143A1" w:rsidRPr="00DA2AA8" w:rsidRDefault="000143A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монтаж и наладка средств пожарной сигнализации и системы оповещ</w:t>
      </w:r>
      <w:r w:rsidRPr="00DA2AA8">
        <w:rPr>
          <w:sz w:val="28"/>
          <w:szCs w:val="28"/>
        </w:rPr>
        <w:t>е</w:t>
      </w:r>
      <w:r w:rsidRPr="00DA2AA8">
        <w:rPr>
          <w:sz w:val="28"/>
          <w:szCs w:val="28"/>
        </w:rPr>
        <w:t>ния и управления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эвакуацией ( ПС и СОУЭ ) по адресу , ул . Максутова -44/1;</w:t>
      </w:r>
    </w:p>
    <w:p w:rsidR="000143A1" w:rsidRPr="00DA2AA8" w:rsidRDefault="000143A1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монтаж и наладка охранной сигнализации по адресу , ул . Максутова – 44/1   </w:t>
      </w:r>
    </w:p>
    <w:p w:rsidR="000143A1" w:rsidRPr="00DA2AA8" w:rsidRDefault="000143A1" w:rsidP="00DA2AA8">
      <w:pPr>
        <w:ind w:firstLine="720"/>
        <w:rPr>
          <w:bCs/>
          <w:sz w:val="28"/>
          <w:szCs w:val="28"/>
          <w:lang w:eastAsia="ar-SA"/>
        </w:rPr>
      </w:pPr>
    </w:p>
    <w:p w:rsidR="000143A1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Приобретено: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 праздничная национальная кухлянка-1шт.;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концертные платья для народного хора ветеранов войны и труда  «Кра</w:t>
      </w:r>
      <w:r w:rsidRPr="00DA2AA8">
        <w:rPr>
          <w:sz w:val="28"/>
          <w:szCs w:val="28"/>
        </w:rPr>
        <w:t>с</w:t>
      </w:r>
      <w:r w:rsidRPr="00DA2AA8">
        <w:rPr>
          <w:sz w:val="28"/>
          <w:szCs w:val="28"/>
        </w:rPr>
        <w:t>ная гвоздика»-30 шт.;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генератор ( электростанция) -1 шт;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 радиомикрофон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-5 шт.;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 кресло офисное – 2 шт;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шкаф металлический – 1шт ;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 ноутбук  - 1шт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ИПБ </w:t>
      </w:r>
      <w:r w:rsidRPr="00DA2AA8">
        <w:rPr>
          <w:sz w:val="28"/>
          <w:szCs w:val="28"/>
          <w:lang w:val="en-US"/>
        </w:rPr>
        <w:t>RPT</w:t>
      </w:r>
      <w:r w:rsidRPr="00DA2AA8">
        <w:rPr>
          <w:sz w:val="28"/>
          <w:szCs w:val="28"/>
        </w:rPr>
        <w:t xml:space="preserve"> 600 - 4шт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жесткие диски 3,5 - 3 шт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жесткий диск </w:t>
      </w:r>
      <w:r w:rsidRPr="00DA2AA8">
        <w:rPr>
          <w:sz w:val="28"/>
          <w:szCs w:val="28"/>
          <w:lang w:val="en-US"/>
        </w:rPr>
        <w:t>USB</w:t>
      </w:r>
      <w:r w:rsidRPr="00DA2AA8">
        <w:rPr>
          <w:sz w:val="28"/>
          <w:szCs w:val="28"/>
        </w:rPr>
        <w:t xml:space="preserve"> 3.0 1</w:t>
      </w:r>
      <w:r w:rsidRPr="00DA2AA8">
        <w:rPr>
          <w:sz w:val="28"/>
          <w:szCs w:val="28"/>
          <w:lang w:val="en-US"/>
        </w:rPr>
        <w:t>Tb</w:t>
      </w:r>
      <w:r w:rsidRPr="00DA2AA8">
        <w:rPr>
          <w:sz w:val="28"/>
          <w:szCs w:val="28"/>
        </w:rPr>
        <w:t xml:space="preserve"> - 1шт.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жесткий диск </w:t>
      </w:r>
      <w:r w:rsidRPr="00DA2AA8">
        <w:rPr>
          <w:sz w:val="28"/>
          <w:szCs w:val="28"/>
          <w:lang w:val="en-US"/>
        </w:rPr>
        <w:t>USB</w:t>
      </w:r>
      <w:r w:rsidRPr="00DA2AA8">
        <w:rPr>
          <w:sz w:val="28"/>
          <w:szCs w:val="28"/>
        </w:rPr>
        <w:t xml:space="preserve"> 3.0 4</w:t>
      </w:r>
      <w:r w:rsidRPr="00DA2AA8">
        <w:rPr>
          <w:sz w:val="28"/>
          <w:szCs w:val="28"/>
          <w:lang w:val="en-US"/>
        </w:rPr>
        <w:t>Tb</w:t>
      </w:r>
      <w:r w:rsidRPr="00DA2AA8">
        <w:rPr>
          <w:sz w:val="28"/>
          <w:szCs w:val="28"/>
        </w:rPr>
        <w:t xml:space="preserve"> - 1шт.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мыши  - 3 шт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клавиатуры - 3 шт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  <w:lang w:val="en-US"/>
        </w:rPr>
        <w:t>SSD</w:t>
      </w:r>
      <w:r w:rsidRPr="00DA2AA8">
        <w:rPr>
          <w:sz w:val="28"/>
          <w:szCs w:val="28"/>
        </w:rPr>
        <w:t xml:space="preserve"> </w:t>
      </w:r>
      <w:r w:rsidRPr="00DA2AA8">
        <w:rPr>
          <w:sz w:val="28"/>
          <w:szCs w:val="28"/>
          <w:lang w:val="en-US"/>
        </w:rPr>
        <w:t>sata</w:t>
      </w:r>
      <w:r w:rsidRPr="00DA2AA8">
        <w:rPr>
          <w:sz w:val="28"/>
          <w:szCs w:val="28"/>
        </w:rPr>
        <w:t xml:space="preserve"> 120 </w:t>
      </w:r>
      <w:r w:rsidRPr="00DA2AA8">
        <w:rPr>
          <w:sz w:val="28"/>
          <w:szCs w:val="28"/>
          <w:lang w:val="en-US"/>
        </w:rPr>
        <w:t>Gb</w:t>
      </w:r>
      <w:r w:rsidRPr="00DA2AA8">
        <w:rPr>
          <w:sz w:val="28"/>
          <w:szCs w:val="28"/>
        </w:rPr>
        <w:t xml:space="preserve"> - 1шт </w:t>
      </w:r>
    </w:p>
    <w:p w:rsidR="00FC0810" w:rsidRPr="00DA2AA8" w:rsidRDefault="00FC0810" w:rsidP="00DA2AA8">
      <w:pPr>
        <w:ind w:firstLine="720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картриджи - 20шт.</w:t>
      </w:r>
    </w:p>
    <w:p w:rsidR="00FD76A9" w:rsidRPr="00DA2AA8" w:rsidRDefault="00FD76A9" w:rsidP="00FD76A9">
      <w:pPr>
        <w:tabs>
          <w:tab w:val="left" w:pos="360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FC2920" w:rsidRPr="00DA2AA8" w:rsidRDefault="0000711C" w:rsidP="00DA2AA8">
      <w:pPr>
        <w:widowControl w:val="0"/>
        <w:autoSpaceDE w:val="0"/>
        <w:autoSpaceDN w:val="0"/>
        <w:adjustRightInd w:val="0"/>
        <w:ind w:left="284" w:firstLine="283"/>
        <w:jc w:val="center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>Проблемные  вопросы</w:t>
      </w:r>
      <w:r w:rsidR="004D2996" w:rsidRPr="00DA2AA8">
        <w:rPr>
          <w:b/>
          <w:sz w:val="28"/>
          <w:szCs w:val="28"/>
        </w:rPr>
        <w:t xml:space="preserve"> в деятельности уч</w:t>
      </w:r>
      <w:r w:rsidR="00FC2920" w:rsidRPr="00DA2AA8">
        <w:rPr>
          <w:b/>
          <w:sz w:val="28"/>
          <w:szCs w:val="28"/>
        </w:rPr>
        <w:t>реждения</w:t>
      </w:r>
      <w:r w:rsidR="009271F7" w:rsidRPr="00DA2AA8">
        <w:rPr>
          <w:b/>
          <w:sz w:val="28"/>
          <w:szCs w:val="28"/>
        </w:rPr>
        <w:t>.</w:t>
      </w:r>
    </w:p>
    <w:p w:rsidR="0017316A" w:rsidRPr="00DA2AA8" w:rsidRDefault="0017316A" w:rsidP="009C66B1">
      <w:pPr>
        <w:widowControl w:val="0"/>
        <w:autoSpaceDE w:val="0"/>
        <w:autoSpaceDN w:val="0"/>
        <w:adjustRightInd w:val="0"/>
        <w:ind w:left="284" w:firstLine="283"/>
        <w:rPr>
          <w:b/>
          <w:sz w:val="28"/>
          <w:szCs w:val="28"/>
        </w:rPr>
      </w:pP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июле 2016 года появилась возможность переезда КЦНТ в помещение  по улице Красинцев 11.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КЦНТ сдал арендуемое помещение по  ул.Давыдова и специалисты с инвентарем и оборудованием переехали в помещение по адресу: Максутова44/1. Большая часть мебели,  аппаратуры и документально-книжного  фонда  были  перевезены в кабинеты по  ул. Кр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 xml:space="preserve">синцев, где временно, до ввода в эксплуатацию нового здания, расположилась Детская библиотека. </w:t>
      </w:r>
      <w:r w:rsidRPr="00DA2AA8">
        <w:rPr>
          <w:b/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 Мы ра</w:t>
      </w:r>
      <w:r w:rsidRPr="00DA2AA8">
        <w:rPr>
          <w:sz w:val="28"/>
          <w:szCs w:val="28"/>
        </w:rPr>
        <w:t>с</w:t>
      </w:r>
      <w:r w:rsidRPr="00DA2AA8">
        <w:rPr>
          <w:sz w:val="28"/>
          <w:szCs w:val="28"/>
        </w:rPr>
        <w:t>считывали в конце года переехать в новое помещение, но  ввод здания де</w:t>
      </w:r>
      <w:r w:rsidRPr="00DA2AA8">
        <w:rPr>
          <w:sz w:val="28"/>
          <w:szCs w:val="28"/>
        </w:rPr>
        <w:t>т</w:t>
      </w:r>
      <w:r w:rsidRPr="00DA2AA8">
        <w:rPr>
          <w:sz w:val="28"/>
          <w:szCs w:val="28"/>
        </w:rPr>
        <w:t xml:space="preserve">ской библиотеки затянулся  до  начала  марта 2017 года.  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28 марта 2017 года КЦНТ подписан безвозмездный Договор пользования  зд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 xml:space="preserve">нием по улице Красинцев 11. 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 07.2017</w:t>
      </w:r>
      <w:r w:rsidR="0062436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года  комиссией в составе:  Мурашева О.В.,</w:t>
      </w:r>
      <w:r w:rsidR="0062436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Седельникова И.Н., Беляев В.П., Беляева М.Е. был проведен повторный осмотр здания по адресу Краси</w:t>
      </w:r>
      <w:r w:rsidRPr="00DA2AA8">
        <w:rPr>
          <w:sz w:val="28"/>
          <w:szCs w:val="28"/>
        </w:rPr>
        <w:t>н</w:t>
      </w:r>
      <w:r w:rsidRPr="00DA2AA8">
        <w:rPr>
          <w:sz w:val="28"/>
          <w:szCs w:val="28"/>
        </w:rPr>
        <w:t xml:space="preserve">цев – 11 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Выявлены  обстоятельства,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препятствующие нормальной эксплуатации здания: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водоснабжение и водоотведение работает только в теплое время года, зимой замерзает;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lastRenderedPageBreak/>
        <w:t>- электропроводка в здании аварийном состоянии и  скрыта под отдело</w:t>
      </w:r>
      <w:r w:rsidRPr="00DA2AA8">
        <w:rPr>
          <w:sz w:val="28"/>
          <w:szCs w:val="28"/>
        </w:rPr>
        <w:t>ч</w:t>
      </w:r>
      <w:r w:rsidRPr="00DA2AA8">
        <w:rPr>
          <w:sz w:val="28"/>
          <w:szCs w:val="28"/>
        </w:rPr>
        <w:t>ными материал</w:t>
      </w:r>
      <w:r w:rsidRPr="00DA2AA8">
        <w:rPr>
          <w:sz w:val="28"/>
          <w:szCs w:val="28"/>
        </w:rPr>
        <w:t>а</w:t>
      </w:r>
      <w:r w:rsidRPr="00DA2AA8">
        <w:rPr>
          <w:sz w:val="28"/>
          <w:szCs w:val="28"/>
        </w:rPr>
        <w:t>ми, что не допустимо для деревянных зданий;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</w:t>
      </w:r>
      <w:r w:rsid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внутренние конструкции старые и требуют замены.      </w:t>
      </w:r>
    </w:p>
    <w:p w:rsidR="009C66B1" w:rsidRPr="00DA2AA8" w:rsidRDefault="009C66B1" w:rsidP="00624368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связи с перечисленными недостатками ,необходимо провести обслед</w:t>
      </w:r>
      <w:r w:rsidRPr="00DA2AA8">
        <w:rPr>
          <w:sz w:val="28"/>
          <w:szCs w:val="28"/>
        </w:rPr>
        <w:t>о</w:t>
      </w:r>
      <w:r w:rsidRPr="00DA2AA8">
        <w:rPr>
          <w:sz w:val="28"/>
          <w:szCs w:val="28"/>
        </w:rPr>
        <w:t>вание здания на предмет технического состояния .Министерством культуры были выделены денежные сре</w:t>
      </w:r>
      <w:r w:rsidRPr="00DA2AA8">
        <w:rPr>
          <w:sz w:val="28"/>
          <w:szCs w:val="28"/>
        </w:rPr>
        <w:t>д</w:t>
      </w:r>
      <w:r w:rsidRPr="00DA2AA8">
        <w:rPr>
          <w:sz w:val="28"/>
          <w:szCs w:val="28"/>
        </w:rPr>
        <w:t>ства на проведение технического обследования здания. Был проведен аукцион для выполнения данной услуги,</w:t>
      </w:r>
      <w:r w:rsidR="00495D6B" w:rsidRP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>но</w:t>
      </w:r>
      <w:r w:rsidR="00B642AE" w:rsidRPr="00DA2AA8">
        <w:rPr>
          <w:sz w:val="28"/>
          <w:szCs w:val="28"/>
        </w:rPr>
        <w:t xml:space="preserve"> он не сост</w:t>
      </w:r>
      <w:r w:rsidR="00B642AE" w:rsidRPr="00DA2AA8">
        <w:rPr>
          <w:sz w:val="28"/>
          <w:szCs w:val="28"/>
        </w:rPr>
        <w:t>о</w:t>
      </w:r>
      <w:r w:rsidR="00B642AE" w:rsidRPr="00DA2AA8">
        <w:rPr>
          <w:sz w:val="28"/>
          <w:szCs w:val="28"/>
        </w:rPr>
        <w:t>ялся.</w:t>
      </w:r>
      <w:r w:rsidR="00495D6B" w:rsidRPr="00DA2AA8">
        <w:rPr>
          <w:sz w:val="28"/>
          <w:szCs w:val="28"/>
        </w:rPr>
        <w:t xml:space="preserve"> Принято решение повторить проведение аукциона в начале 2018 года. </w:t>
      </w:r>
      <w:r w:rsidR="00B642AE" w:rsidRPr="00DA2AA8">
        <w:rPr>
          <w:sz w:val="28"/>
          <w:szCs w:val="28"/>
        </w:rPr>
        <w:t>На данное время,</w:t>
      </w:r>
      <w:r w:rsidR="00495D6B" w:rsidRPr="00DA2AA8">
        <w:rPr>
          <w:sz w:val="28"/>
          <w:szCs w:val="28"/>
        </w:rPr>
        <w:t xml:space="preserve"> проведение капитального ремонта  не возможно, так как зд</w:t>
      </w:r>
      <w:r w:rsidR="00495D6B" w:rsidRPr="00DA2AA8">
        <w:rPr>
          <w:sz w:val="28"/>
          <w:szCs w:val="28"/>
        </w:rPr>
        <w:t>а</w:t>
      </w:r>
      <w:r w:rsidR="00495D6B" w:rsidRPr="00DA2AA8">
        <w:rPr>
          <w:sz w:val="28"/>
          <w:szCs w:val="28"/>
        </w:rPr>
        <w:t>ние пока находится в ф</w:t>
      </w:r>
      <w:r w:rsidR="00495D6B" w:rsidRPr="00DA2AA8">
        <w:rPr>
          <w:sz w:val="28"/>
          <w:szCs w:val="28"/>
        </w:rPr>
        <w:t>е</w:t>
      </w:r>
      <w:r w:rsidR="00495D6B" w:rsidRPr="00DA2AA8">
        <w:rPr>
          <w:sz w:val="28"/>
          <w:szCs w:val="28"/>
        </w:rPr>
        <w:t>деральной собственности.</w:t>
      </w:r>
      <w:r w:rsidRPr="00DA2AA8">
        <w:rPr>
          <w:sz w:val="28"/>
          <w:szCs w:val="28"/>
        </w:rPr>
        <w:t xml:space="preserve"> </w:t>
      </w:r>
    </w:p>
    <w:p w:rsidR="00041DA4" w:rsidRPr="00DA2AA8" w:rsidRDefault="009C66B1" w:rsidP="009C66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2AA8">
        <w:rPr>
          <w:sz w:val="28"/>
          <w:szCs w:val="28"/>
        </w:rPr>
        <w:t xml:space="preserve"> </w:t>
      </w:r>
      <w:r w:rsidR="00FC0810" w:rsidRPr="00DA2AA8">
        <w:rPr>
          <w:sz w:val="28"/>
          <w:szCs w:val="28"/>
        </w:rPr>
        <w:t xml:space="preserve"> </w:t>
      </w:r>
    </w:p>
    <w:p w:rsidR="004D2996" w:rsidRPr="00DA2AA8" w:rsidRDefault="004D2996" w:rsidP="00DA2AA8">
      <w:pPr>
        <w:widowControl w:val="0"/>
        <w:autoSpaceDE w:val="0"/>
        <w:autoSpaceDN w:val="0"/>
        <w:adjustRightInd w:val="0"/>
        <w:ind w:left="284" w:firstLine="283"/>
        <w:jc w:val="center"/>
        <w:rPr>
          <w:b/>
          <w:sz w:val="28"/>
          <w:szCs w:val="28"/>
        </w:rPr>
      </w:pPr>
      <w:r w:rsidRPr="00DA2AA8">
        <w:rPr>
          <w:b/>
          <w:sz w:val="28"/>
          <w:szCs w:val="28"/>
        </w:rPr>
        <w:t>Определение приоритетных целей и задач на следующий отчетный период.</w:t>
      </w:r>
    </w:p>
    <w:p w:rsidR="008052E8" w:rsidRPr="00DA2AA8" w:rsidRDefault="008052E8" w:rsidP="009A232B">
      <w:pPr>
        <w:suppressAutoHyphens/>
        <w:ind w:left="284" w:firstLine="283"/>
        <w:jc w:val="both"/>
        <w:rPr>
          <w:sz w:val="28"/>
          <w:szCs w:val="28"/>
          <w:lang w:eastAsia="ar-SA"/>
        </w:rPr>
      </w:pP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Задачи,</w:t>
      </w:r>
      <w:r w:rsidR="00FC0810" w:rsidRPr="00DA2AA8">
        <w:rPr>
          <w:sz w:val="28"/>
          <w:szCs w:val="28"/>
        </w:rPr>
        <w:t xml:space="preserve"> которые предстоит решать в 2018</w:t>
      </w:r>
      <w:r w:rsidRPr="00DA2AA8">
        <w:rPr>
          <w:sz w:val="28"/>
          <w:szCs w:val="28"/>
        </w:rPr>
        <w:t xml:space="preserve"> году, определены комплексом программных мероприятий по реализации: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Указа Президента РФ  «О проведе</w:t>
      </w:r>
      <w:r w:rsidR="00372074" w:rsidRPr="00DA2AA8">
        <w:rPr>
          <w:sz w:val="28"/>
          <w:szCs w:val="28"/>
        </w:rPr>
        <w:t>нии в Российской Федерации Года экол</w:t>
      </w:r>
      <w:r w:rsidR="00372074" w:rsidRPr="00DA2AA8">
        <w:rPr>
          <w:sz w:val="28"/>
          <w:szCs w:val="28"/>
        </w:rPr>
        <w:t>о</w:t>
      </w:r>
      <w:r w:rsidR="00372074" w:rsidRPr="00DA2AA8">
        <w:rPr>
          <w:sz w:val="28"/>
          <w:szCs w:val="28"/>
        </w:rPr>
        <w:t>гии</w:t>
      </w:r>
      <w:r w:rsidRPr="00DA2AA8">
        <w:rPr>
          <w:sz w:val="28"/>
          <w:szCs w:val="28"/>
        </w:rPr>
        <w:t xml:space="preserve">»; 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- Послания Президента РФ Федеральному собранию; </w:t>
      </w:r>
      <w:r w:rsidR="00372074" w:rsidRPr="00DA2AA8">
        <w:rPr>
          <w:sz w:val="28"/>
          <w:szCs w:val="28"/>
        </w:rPr>
        <w:t xml:space="preserve"> 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Государственных программ Камчатского края на 201</w:t>
      </w:r>
      <w:r w:rsidR="00FC0810" w:rsidRPr="00DA2AA8">
        <w:rPr>
          <w:sz w:val="28"/>
          <w:szCs w:val="28"/>
        </w:rPr>
        <w:t>8</w:t>
      </w:r>
      <w:r w:rsidRPr="00DA2AA8">
        <w:rPr>
          <w:sz w:val="28"/>
          <w:szCs w:val="28"/>
        </w:rPr>
        <w:t xml:space="preserve"> г.;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- Государственного задания на оказание государст</w:t>
      </w:r>
      <w:r w:rsidR="00FC0810" w:rsidRPr="00DA2AA8">
        <w:rPr>
          <w:sz w:val="28"/>
          <w:szCs w:val="28"/>
        </w:rPr>
        <w:t>венных услуг КГБУ «КЦНТ» на 2018</w:t>
      </w:r>
      <w:r w:rsidRPr="00DA2AA8">
        <w:rPr>
          <w:sz w:val="28"/>
          <w:szCs w:val="28"/>
        </w:rPr>
        <w:t xml:space="preserve"> г.;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- </w:t>
      </w:r>
      <w:r w:rsidR="00372074" w:rsidRPr="00DA2AA8">
        <w:rPr>
          <w:sz w:val="28"/>
          <w:szCs w:val="28"/>
        </w:rPr>
        <w:t xml:space="preserve"> </w:t>
      </w:r>
      <w:r w:rsidRPr="00DA2AA8">
        <w:rPr>
          <w:sz w:val="28"/>
          <w:szCs w:val="28"/>
        </w:rPr>
        <w:t xml:space="preserve"> показателей деятельности учреждения, совершенствованию системы оплаты труда на 2013 – 2018 годы («дорожной карты»).</w:t>
      </w:r>
    </w:p>
    <w:p w:rsidR="00FD76A9" w:rsidRPr="00DA2AA8" w:rsidRDefault="00FC0810" w:rsidP="00CD2E3C">
      <w:pPr>
        <w:shd w:val="clear" w:color="auto" w:fill="FFFFFF"/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>В 2018</w:t>
      </w:r>
      <w:r w:rsidR="00FD76A9" w:rsidRPr="00DA2AA8">
        <w:rPr>
          <w:sz w:val="28"/>
          <w:szCs w:val="28"/>
        </w:rPr>
        <w:t xml:space="preserve"> году будут приоритетными следующие направления деятельн</w:t>
      </w:r>
      <w:r w:rsidR="00FD76A9" w:rsidRPr="00DA2AA8">
        <w:rPr>
          <w:sz w:val="28"/>
          <w:szCs w:val="28"/>
        </w:rPr>
        <w:t>о</w:t>
      </w:r>
      <w:r w:rsidR="00FD76A9" w:rsidRPr="00DA2AA8">
        <w:rPr>
          <w:sz w:val="28"/>
          <w:szCs w:val="28"/>
        </w:rPr>
        <w:t>сти:</w:t>
      </w:r>
    </w:p>
    <w:p w:rsidR="00FD76A9" w:rsidRPr="00DA2AA8" w:rsidRDefault="00FD76A9" w:rsidP="00CD2E3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A2AA8">
        <w:rPr>
          <w:sz w:val="28"/>
          <w:szCs w:val="28"/>
        </w:rPr>
        <w:t>-</w:t>
      </w:r>
      <w:r w:rsidRPr="00DA2AA8">
        <w:rPr>
          <w:color w:val="000000"/>
          <w:sz w:val="28"/>
          <w:szCs w:val="28"/>
        </w:rPr>
        <w:t xml:space="preserve"> повышение просветительской роли учреждений клубного типа среди населения, особенно среди подрастающего поколения;</w:t>
      </w:r>
      <w:r w:rsidR="00FC0810" w:rsidRPr="00DA2AA8">
        <w:rPr>
          <w:color w:val="000000"/>
          <w:sz w:val="28"/>
          <w:szCs w:val="28"/>
        </w:rPr>
        <w:t xml:space="preserve"> </w:t>
      </w:r>
    </w:p>
    <w:p w:rsidR="00FD76A9" w:rsidRPr="00DA2AA8" w:rsidRDefault="00FD76A9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- </w:t>
      </w:r>
      <w:r w:rsidR="000143A1" w:rsidRPr="00DA2AA8">
        <w:rPr>
          <w:sz w:val="28"/>
          <w:szCs w:val="28"/>
        </w:rPr>
        <w:t xml:space="preserve">Капитальный </w:t>
      </w:r>
      <w:r w:rsidRPr="00DA2AA8">
        <w:rPr>
          <w:sz w:val="28"/>
          <w:szCs w:val="28"/>
        </w:rPr>
        <w:t xml:space="preserve"> </w:t>
      </w:r>
      <w:r w:rsidR="000143A1" w:rsidRPr="00DA2AA8">
        <w:rPr>
          <w:sz w:val="28"/>
          <w:szCs w:val="28"/>
        </w:rPr>
        <w:t>р</w:t>
      </w:r>
      <w:r w:rsidR="00372074" w:rsidRPr="00DA2AA8">
        <w:rPr>
          <w:sz w:val="28"/>
          <w:szCs w:val="28"/>
        </w:rPr>
        <w:t>емонт здания КЦНТ</w:t>
      </w:r>
      <w:r w:rsidR="000143A1" w:rsidRPr="00DA2AA8">
        <w:rPr>
          <w:sz w:val="28"/>
          <w:szCs w:val="28"/>
        </w:rPr>
        <w:t xml:space="preserve"> по ул. Красинцев 11.</w:t>
      </w:r>
    </w:p>
    <w:p w:rsidR="00372074" w:rsidRPr="00DA2AA8" w:rsidRDefault="00FC0810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 </w:t>
      </w:r>
    </w:p>
    <w:p w:rsidR="00FD76A9" w:rsidRPr="00DA2AA8" w:rsidRDefault="00FC0810" w:rsidP="00CD2E3C">
      <w:pPr>
        <w:ind w:firstLine="720"/>
        <w:jc w:val="both"/>
        <w:rPr>
          <w:sz w:val="28"/>
          <w:szCs w:val="28"/>
        </w:rPr>
      </w:pPr>
      <w:r w:rsidRPr="00DA2AA8">
        <w:rPr>
          <w:sz w:val="28"/>
          <w:szCs w:val="28"/>
        </w:rPr>
        <w:t xml:space="preserve"> </w:t>
      </w:r>
    </w:p>
    <w:p w:rsidR="00CD2E3C" w:rsidRPr="00DA2AA8" w:rsidRDefault="00CD2E3C" w:rsidP="00CD2E3C">
      <w:pPr>
        <w:jc w:val="both"/>
        <w:rPr>
          <w:sz w:val="28"/>
          <w:szCs w:val="28"/>
        </w:rPr>
      </w:pPr>
    </w:p>
    <w:p w:rsidR="00CD2E3C" w:rsidRPr="00DA2AA8" w:rsidRDefault="00CD2E3C" w:rsidP="00CD2E3C">
      <w:pPr>
        <w:jc w:val="both"/>
        <w:rPr>
          <w:sz w:val="28"/>
          <w:szCs w:val="28"/>
        </w:rPr>
      </w:pPr>
    </w:p>
    <w:p w:rsidR="00CD2E3C" w:rsidRPr="00DA2AA8" w:rsidRDefault="00CD2E3C" w:rsidP="00CD2E3C">
      <w:pPr>
        <w:jc w:val="both"/>
        <w:rPr>
          <w:sz w:val="28"/>
          <w:szCs w:val="28"/>
        </w:rPr>
      </w:pPr>
    </w:p>
    <w:p w:rsidR="00CD2E3C" w:rsidRPr="00DA2AA8" w:rsidRDefault="00CD2E3C" w:rsidP="00CD2E3C">
      <w:pPr>
        <w:jc w:val="both"/>
        <w:rPr>
          <w:sz w:val="28"/>
          <w:szCs w:val="28"/>
        </w:rPr>
      </w:pPr>
    </w:p>
    <w:p w:rsidR="00CD2E3C" w:rsidRPr="00DA2AA8" w:rsidRDefault="00CD2E3C" w:rsidP="00CD2E3C">
      <w:pPr>
        <w:jc w:val="both"/>
        <w:rPr>
          <w:sz w:val="28"/>
          <w:szCs w:val="28"/>
        </w:rPr>
      </w:pPr>
      <w:r w:rsidRPr="00DA2AA8">
        <w:rPr>
          <w:sz w:val="28"/>
          <w:szCs w:val="28"/>
        </w:rPr>
        <w:t>Директор</w:t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</w:r>
      <w:r w:rsidRPr="00DA2AA8">
        <w:rPr>
          <w:sz w:val="28"/>
          <w:szCs w:val="28"/>
        </w:rPr>
        <w:tab/>
        <w:t>О.В. Мурашева</w:t>
      </w:r>
    </w:p>
    <w:p w:rsidR="008052E8" w:rsidRPr="00DA2AA8" w:rsidRDefault="008052E8" w:rsidP="009A232B">
      <w:pPr>
        <w:ind w:left="284" w:firstLine="283"/>
        <w:jc w:val="both"/>
        <w:rPr>
          <w:sz w:val="28"/>
          <w:szCs w:val="28"/>
          <w:lang w:eastAsia="ar-SA"/>
        </w:rPr>
      </w:pPr>
    </w:p>
    <w:p w:rsidR="008052E8" w:rsidRPr="00DA2AA8" w:rsidRDefault="008052E8" w:rsidP="008052E8">
      <w:pPr>
        <w:rPr>
          <w:sz w:val="28"/>
          <w:szCs w:val="28"/>
          <w:lang w:eastAsia="ar-SA"/>
        </w:rPr>
      </w:pPr>
    </w:p>
    <w:p w:rsidR="008052E8" w:rsidRPr="00DA2AA8" w:rsidRDefault="008052E8" w:rsidP="008052E8">
      <w:pPr>
        <w:rPr>
          <w:sz w:val="28"/>
          <w:szCs w:val="28"/>
          <w:lang w:eastAsia="ar-SA"/>
        </w:rPr>
      </w:pPr>
    </w:p>
    <w:p w:rsidR="008052E8" w:rsidRPr="00DA2AA8" w:rsidRDefault="008052E8" w:rsidP="008052E8">
      <w:pPr>
        <w:rPr>
          <w:sz w:val="28"/>
          <w:szCs w:val="28"/>
          <w:lang w:eastAsia="ar-SA"/>
        </w:rPr>
      </w:pPr>
    </w:p>
    <w:p w:rsidR="008052E8" w:rsidRPr="00DA2AA8" w:rsidRDefault="008052E8" w:rsidP="008052E8">
      <w:pPr>
        <w:rPr>
          <w:sz w:val="28"/>
          <w:szCs w:val="28"/>
          <w:lang w:eastAsia="ar-SA"/>
        </w:rPr>
      </w:pPr>
    </w:p>
    <w:p w:rsidR="00256C0A" w:rsidRPr="00FC0810" w:rsidRDefault="008052E8" w:rsidP="008052E8">
      <w:pPr>
        <w:tabs>
          <w:tab w:val="left" w:pos="960"/>
        </w:tabs>
        <w:rPr>
          <w:lang w:eastAsia="ar-SA"/>
        </w:rPr>
      </w:pPr>
      <w:r w:rsidRPr="00FC0810">
        <w:rPr>
          <w:lang w:eastAsia="ar-SA"/>
        </w:rPr>
        <w:tab/>
      </w:r>
    </w:p>
    <w:sectPr w:rsidR="00256C0A" w:rsidRPr="00FC0810" w:rsidSect="00720E34"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12" w:rsidRDefault="00151912" w:rsidP="00445072">
      <w:r>
        <w:separator/>
      </w:r>
    </w:p>
  </w:endnote>
  <w:endnote w:type="continuationSeparator" w:id="1">
    <w:p w:rsidR="00151912" w:rsidRDefault="00151912" w:rsidP="0044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12" w:rsidRDefault="00151912" w:rsidP="00445072">
      <w:r>
        <w:separator/>
      </w:r>
    </w:p>
  </w:footnote>
  <w:footnote w:type="continuationSeparator" w:id="1">
    <w:p w:rsidR="00151912" w:rsidRDefault="00151912" w:rsidP="0044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66" w:rsidRDefault="00E63F66">
    <w:pPr>
      <w:pStyle w:val="af0"/>
      <w:jc w:val="center"/>
    </w:pPr>
    <w:fldSimple w:instr="PAGE   \* MERGEFORMAT">
      <w:r w:rsidR="00745523">
        <w:rPr>
          <w:noProof/>
        </w:rPr>
        <w:t>28</w:t>
      </w:r>
    </w:fldSimple>
  </w:p>
  <w:p w:rsidR="00E63F66" w:rsidRDefault="00E63F6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04D"/>
    <w:multiLevelType w:val="hybridMultilevel"/>
    <w:tmpl w:val="F7E492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3D545D"/>
    <w:multiLevelType w:val="hybridMultilevel"/>
    <w:tmpl w:val="EBF6CA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1E7F76"/>
    <w:multiLevelType w:val="hybridMultilevel"/>
    <w:tmpl w:val="C9C2B2AC"/>
    <w:lvl w:ilvl="0" w:tplc="C10C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5215B"/>
    <w:multiLevelType w:val="hybridMultilevel"/>
    <w:tmpl w:val="D32E051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44A4880"/>
    <w:multiLevelType w:val="hybridMultilevel"/>
    <w:tmpl w:val="49FCAF4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7BE4334"/>
    <w:multiLevelType w:val="hybridMultilevel"/>
    <w:tmpl w:val="A2F4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7ADA"/>
    <w:multiLevelType w:val="hybridMultilevel"/>
    <w:tmpl w:val="B68CC6D0"/>
    <w:lvl w:ilvl="0" w:tplc="9FF899AA">
      <w:start w:val="4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411915D9"/>
    <w:multiLevelType w:val="hybridMultilevel"/>
    <w:tmpl w:val="D2ACA01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42516087"/>
    <w:multiLevelType w:val="hybridMultilevel"/>
    <w:tmpl w:val="89286F64"/>
    <w:lvl w:ilvl="0" w:tplc="5D1C863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D7B37C5"/>
    <w:multiLevelType w:val="hybridMultilevel"/>
    <w:tmpl w:val="685064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FD5747C"/>
    <w:multiLevelType w:val="hybridMultilevel"/>
    <w:tmpl w:val="D214F766"/>
    <w:lvl w:ilvl="0" w:tplc="86B42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04FF"/>
    <w:multiLevelType w:val="hybridMultilevel"/>
    <w:tmpl w:val="104C6F08"/>
    <w:lvl w:ilvl="0" w:tplc="EC86637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579C0"/>
    <w:multiLevelType w:val="hybridMultilevel"/>
    <w:tmpl w:val="ED300B6C"/>
    <w:lvl w:ilvl="0" w:tplc="D8FCC9F2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86971E0"/>
    <w:multiLevelType w:val="hybridMultilevel"/>
    <w:tmpl w:val="D34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817FF"/>
    <w:multiLevelType w:val="hybridMultilevel"/>
    <w:tmpl w:val="5F128A4E"/>
    <w:lvl w:ilvl="0" w:tplc="59EC1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B23407"/>
    <w:multiLevelType w:val="hybridMultilevel"/>
    <w:tmpl w:val="C54CB0BA"/>
    <w:lvl w:ilvl="0" w:tplc="DE5E3A0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1843"/>
    <w:multiLevelType w:val="hybridMultilevel"/>
    <w:tmpl w:val="B98480F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1854CF"/>
    <w:multiLevelType w:val="hybridMultilevel"/>
    <w:tmpl w:val="C31ED47E"/>
    <w:lvl w:ilvl="0" w:tplc="8D0A61FE">
      <w:start w:val="1"/>
      <w:numFmt w:val="decimal"/>
      <w:lvlText w:val="%1."/>
      <w:lvlJc w:val="left"/>
      <w:pPr>
        <w:ind w:left="6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C611E9F"/>
    <w:multiLevelType w:val="hybridMultilevel"/>
    <w:tmpl w:val="104C6F08"/>
    <w:lvl w:ilvl="0" w:tplc="EC86637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CFF50D0"/>
    <w:multiLevelType w:val="hybridMultilevel"/>
    <w:tmpl w:val="04BC18A8"/>
    <w:lvl w:ilvl="0" w:tplc="A38CD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744B62"/>
    <w:multiLevelType w:val="hybridMultilevel"/>
    <w:tmpl w:val="B8CE4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4A374E"/>
    <w:multiLevelType w:val="hybridMultilevel"/>
    <w:tmpl w:val="BA167B9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7DAB52A5"/>
    <w:multiLevelType w:val="hybridMultilevel"/>
    <w:tmpl w:val="9D7AB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5"/>
  </w:num>
  <w:num w:numId="5">
    <w:abstractNumId w:val="19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21"/>
  </w:num>
  <w:num w:numId="12">
    <w:abstractNumId w:val="12"/>
  </w:num>
  <w:num w:numId="13">
    <w:abstractNumId w:val="1"/>
  </w:num>
  <w:num w:numId="14">
    <w:abstractNumId w:val="18"/>
  </w:num>
  <w:num w:numId="15">
    <w:abstractNumId w:val="20"/>
  </w:num>
  <w:num w:numId="16">
    <w:abstractNumId w:val="5"/>
  </w:num>
  <w:num w:numId="17">
    <w:abstractNumId w:val="4"/>
  </w:num>
  <w:num w:numId="18">
    <w:abstractNumId w:val="7"/>
  </w:num>
  <w:num w:numId="19">
    <w:abstractNumId w:val="13"/>
  </w:num>
  <w:num w:numId="20">
    <w:abstractNumId w:val="10"/>
  </w:num>
  <w:num w:numId="21">
    <w:abstractNumId w:val="22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5D72"/>
    <w:rsid w:val="0000711C"/>
    <w:rsid w:val="000143A1"/>
    <w:rsid w:val="00041DA4"/>
    <w:rsid w:val="00042C62"/>
    <w:rsid w:val="000560CC"/>
    <w:rsid w:val="00091F6C"/>
    <w:rsid w:val="00095B90"/>
    <w:rsid w:val="000A00DA"/>
    <w:rsid w:val="000E030F"/>
    <w:rsid w:val="000E1514"/>
    <w:rsid w:val="000E3D71"/>
    <w:rsid w:val="00111A47"/>
    <w:rsid w:val="00112E56"/>
    <w:rsid w:val="00115834"/>
    <w:rsid w:val="00132AEE"/>
    <w:rsid w:val="00140D13"/>
    <w:rsid w:val="00151912"/>
    <w:rsid w:val="00167523"/>
    <w:rsid w:val="0017316A"/>
    <w:rsid w:val="00192729"/>
    <w:rsid w:val="00194E54"/>
    <w:rsid w:val="001B5D72"/>
    <w:rsid w:val="001C501A"/>
    <w:rsid w:val="001F2A41"/>
    <w:rsid w:val="00204887"/>
    <w:rsid w:val="00210273"/>
    <w:rsid w:val="00223974"/>
    <w:rsid w:val="002347F2"/>
    <w:rsid w:val="00256C0A"/>
    <w:rsid w:val="00264815"/>
    <w:rsid w:val="00270FF3"/>
    <w:rsid w:val="002911AC"/>
    <w:rsid w:val="002A4169"/>
    <w:rsid w:val="002F7279"/>
    <w:rsid w:val="0030090A"/>
    <w:rsid w:val="00322DB0"/>
    <w:rsid w:val="003360A8"/>
    <w:rsid w:val="0034791F"/>
    <w:rsid w:val="00350301"/>
    <w:rsid w:val="00366310"/>
    <w:rsid w:val="00372074"/>
    <w:rsid w:val="00376A0E"/>
    <w:rsid w:val="003B7A85"/>
    <w:rsid w:val="003E1353"/>
    <w:rsid w:val="003F0688"/>
    <w:rsid w:val="004328A1"/>
    <w:rsid w:val="004346E5"/>
    <w:rsid w:val="0044384A"/>
    <w:rsid w:val="00445072"/>
    <w:rsid w:val="00466800"/>
    <w:rsid w:val="00470B11"/>
    <w:rsid w:val="004929A1"/>
    <w:rsid w:val="00493DA6"/>
    <w:rsid w:val="00495D6B"/>
    <w:rsid w:val="004978C3"/>
    <w:rsid w:val="004C2EE2"/>
    <w:rsid w:val="004D2996"/>
    <w:rsid w:val="004F6116"/>
    <w:rsid w:val="00504B85"/>
    <w:rsid w:val="005209EB"/>
    <w:rsid w:val="00535E5F"/>
    <w:rsid w:val="00550726"/>
    <w:rsid w:val="00561572"/>
    <w:rsid w:val="005721FD"/>
    <w:rsid w:val="005748BC"/>
    <w:rsid w:val="005A2129"/>
    <w:rsid w:val="005D3772"/>
    <w:rsid w:val="00602F00"/>
    <w:rsid w:val="006120C8"/>
    <w:rsid w:val="00624368"/>
    <w:rsid w:val="00633654"/>
    <w:rsid w:val="00661CF6"/>
    <w:rsid w:val="00667844"/>
    <w:rsid w:val="00677F22"/>
    <w:rsid w:val="006939C3"/>
    <w:rsid w:val="006C102E"/>
    <w:rsid w:val="006C2188"/>
    <w:rsid w:val="006D1EE7"/>
    <w:rsid w:val="006D3D17"/>
    <w:rsid w:val="006D67D7"/>
    <w:rsid w:val="006E0DA0"/>
    <w:rsid w:val="006E17FF"/>
    <w:rsid w:val="006F4305"/>
    <w:rsid w:val="007079BC"/>
    <w:rsid w:val="00711990"/>
    <w:rsid w:val="007152DF"/>
    <w:rsid w:val="00720E34"/>
    <w:rsid w:val="00734B8C"/>
    <w:rsid w:val="00736B9F"/>
    <w:rsid w:val="00741442"/>
    <w:rsid w:val="0074216B"/>
    <w:rsid w:val="00745523"/>
    <w:rsid w:val="00745F27"/>
    <w:rsid w:val="00747483"/>
    <w:rsid w:val="007620E9"/>
    <w:rsid w:val="0079662D"/>
    <w:rsid w:val="007A3349"/>
    <w:rsid w:val="007D37D7"/>
    <w:rsid w:val="007F5F5B"/>
    <w:rsid w:val="008052E8"/>
    <w:rsid w:val="00872842"/>
    <w:rsid w:val="008A4998"/>
    <w:rsid w:val="008A6256"/>
    <w:rsid w:val="008D6DEB"/>
    <w:rsid w:val="0092572A"/>
    <w:rsid w:val="009271F7"/>
    <w:rsid w:val="009502A0"/>
    <w:rsid w:val="00972B82"/>
    <w:rsid w:val="00982E6F"/>
    <w:rsid w:val="009A232B"/>
    <w:rsid w:val="009C1B12"/>
    <w:rsid w:val="009C66B1"/>
    <w:rsid w:val="00A358FB"/>
    <w:rsid w:val="00A361D9"/>
    <w:rsid w:val="00A46F00"/>
    <w:rsid w:val="00A6697D"/>
    <w:rsid w:val="00A83DC8"/>
    <w:rsid w:val="00A96D4D"/>
    <w:rsid w:val="00AD39AF"/>
    <w:rsid w:val="00AE1D0E"/>
    <w:rsid w:val="00AE37CB"/>
    <w:rsid w:val="00AF2994"/>
    <w:rsid w:val="00AF3356"/>
    <w:rsid w:val="00B02EF1"/>
    <w:rsid w:val="00B4031A"/>
    <w:rsid w:val="00B642AE"/>
    <w:rsid w:val="00B86EF6"/>
    <w:rsid w:val="00BC3196"/>
    <w:rsid w:val="00C0672B"/>
    <w:rsid w:val="00C343D6"/>
    <w:rsid w:val="00C43BFA"/>
    <w:rsid w:val="00C6325D"/>
    <w:rsid w:val="00C72364"/>
    <w:rsid w:val="00C77F6E"/>
    <w:rsid w:val="00CA5AC0"/>
    <w:rsid w:val="00CC1FC7"/>
    <w:rsid w:val="00CD2E3C"/>
    <w:rsid w:val="00CD2FAF"/>
    <w:rsid w:val="00CD360A"/>
    <w:rsid w:val="00CE145D"/>
    <w:rsid w:val="00CE5AAD"/>
    <w:rsid w:val="00CF1118"/>
    <w:rsid w:val="00CF6205"/>
    <w:rsid w:val="00D059DE"/>
    <w:rsid w:val="00D52E65"/>
    <w:rsid w:val="00D65410"/>
    <w:rsid w:val="00D66F31"/>
    <w:rsid w:val="00DA268A"/>
    <w:rsid w:val="00DA2AA8"/>
    <w:rsid w:val="00DA5378"/>
    <w:rsid w:val="00DB71E2"/>
    <w:rsid w:val="00DD2F02"/>
    <w:rsid w:val="00DD3E41"/>
    <w:rsid w:val="00DF1F94"/>
    <w:rsid w:val="00E01034"/>
    <w:rsid w:val="00E24167"/>
    <w:rsid w:val="00E24C17"/>
    <w:rsid w:val="00E27CC3"/>
    <w:rsid w:val="00E31213"/>
    <w:rsid w:val="00E4456A"/>
    <w:rsid w:val="00E53978"/>
    <w:rsid w:val="00E56186"/>
    <w:rsid w:val="00E63F66"/>
    <w:rsid w:val="00E83C81"/>
    <w:rsid w:val="00EA11DE"/>
    <w:rsid w:val="00EC20AC"/>
    <w:rsid w:val="00EC24D4"/>
    <w:rsid w:val="00EC4111"/>
    <w:rsid w:val="00F178B1"/>
    <w:rsid w:val="00F96F6B"/>
    <w:rsid w:val="00FB0875"/>
    <w:rsid w:val="00FC0810"/>
    <w:rsid w:val="00FC2920"/>
    <w:rsid w:val="00FD5ACD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0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F5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F5F5B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6939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uiPriority w:val="22"/>
    <w:qFormat/>
    <w:rsid w:val="00470B11"/>
    <w:rPr>
      <w:b/>
      <w:bCs/>
    </w:rPr>
  </w:style>
  <w:style w:type="paragraph" w:styleId="a8">
    <w:name w:val="Normal (Web)"/>
    <w:basedOn w:val="a"/>
    <w:uiPriority w:val="99"/>
    <w:unhideWhenUsed/>
    <w:rsid w:val="00DA5378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A5378"/>
    <w:pPr>
      <w:spacing w:before="100" w:beforeAutospacing="1" w:after="100" w:afterAutospacing="1"/>
    </w:pPr>
  </w:style>
  <w:style w:type="paragraph" w:customStyle="1" w:styleId="ConsPlusCell">
    <w:name w:val="ConsPlusCell"/>
    <w:rsid w:val="00DD3E4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"/>
    <w:basedOn w:val="a"/>
    <w:rsid w:val="002A4169"/>
    <w:pPr>
      <w:ind w:left="283" w:hanging="283"/>
    </w:pPr>
  </w:style>
  <w:style w:type="paragraph" w:styleId="aa">
    <w:name w:val="No Spacing"/>
    <w:uiPriority w:val="1"/>
    <w:qFormat/>
    <w:rsid w:val="00535E5F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C343D6"/>
    <w:rPr>
      <w:i/>
      <w:iCs/>
    </w:rPr>
  </w:style>
  <w:style w:type="paragraph" w:styleId="ac">
    <w:name w:val="Body Text"/>
    <w:basedOn w:val="a"/>
    <w:link w:val="ad"/>
    <w:uiPriority w:val="99"/>
    <w:unhideWhenUsed/>
    <w:rsid w:val="00C72364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C72364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0090A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30090A"/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45072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445072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4507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445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fol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9605</Words>
  <Characters>54752</Characters>
  <Application>Microsoft Office Word</Application>
  <DocSecurity>0</DocSecurity>
  <Lines>456</Lines>
  <Paragraphs>128</Paragraphs>
  <ScaleCrop>false</ScaleCrop>
  <Company/>
  <LinksUpToDate>false</LinksUpToDate>
  <CharactersWithSpaces>64229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отчета</dc:title>
  <dc:creator>User</dc:creator>
  <cp:lastModifiedBy>Zdrot</cp:lastModifiedBy>
  <cp:revision>2</cp:revision>
  <cp:lastPrinted>2018-01-12T08:01:00Z</cp:lastPrinted>
  <dcterms:created xsi:type="dcterms:W3CDTF">2018-01-29T07:48:00Z</dcterms:created>
  <dcterms:modified xsi:type="dcterms:W3CDTF">2018-01-29T07:48:00Z</dcterms:modified>
</cp:coreProperties>
</file>